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6930"/>
        <w:gridCol w:w="1620"/>
      </w:tblGrid>
      <w:tr w:rsidR="0001232C" w:rsidRPr="002D472E" w:rsidTr="00DE7221">
        <w:trPr>
          <w:cantSplit/>
          <w:tblHeader/>
        </w:trPr>
        <w:tc>
          <w:tcPr>
            <w:tcW w:w="4500" w:type="dxa"/>
            <w:shd w:val="clear" w:color="auto" w:fill="auto"/>
          </w:tcPr>
          <w:p w:rsidR="0001232C" w:rsidRPr="00461436" w:rsidRDefault="0001232C" w:rsidP="00DE7221">
            <w:pPr>
              <w:rPr>
                <w:rFonts w:ascii="Arial" w:hAnsi="Arial" w:cs="Arial"/>
                <w:b/>
                <w:sz w:val="20"/>
              </w:rPr>
            </w:pPr>
            <w:bookmarkStart w:id="0" w:name="_GoBack"/>
            <w:bookmarkEnd w:id="0"/>
            <w:r w:rsidRPr="00461436">
              <w:rPr>
                <w:rFonts w:ascii="Arial" w:hAnsi="Arial" w:cs="Arial"/>
                <w:b/>
                <w:sz w:val="20"/>
              </w:rPr>
              <w:t>Criterion</w:t>
            </w:r>
          </w:p>
        </w:tc>
        <w:tc>
          <w:tcPr>
            <w:tcW w:w="693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Example of text related to this criterion</w:t>
            </w:r>
          </w:p>
        </w:tc>
        <w:tc>
          <w:tcPr>
            <w:tcW w:w="1620" w:type="dxa"/>
          </w:tcPr>
          <w:p w:rsidR="0001232C" w:rsidRPr="00461436" w:rsidRDefault="0001232C" w:rsidP="00DE7221">
            <w:pPr>
              <w:rPr>
                <w:rFonts w:ascii="Arial" w:hAnsi="Arial" w:cs="Arial"/>
                <w:b/>
                <w:sz w:val="20"/>
              </w:rPr>
            </w:pPr>
            <w:r>
              <w:rPr>
                <w:rFonts w:ascii="Arial" w:hAnsi="Arial" w:cs="Arial"/>
                <w:b/>
                <w:sz w:val="20"/>
              </w:rPr>
              <w:t>Rating</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 xml:space="preserve">Criterion #1 </w:t>
            </w:r>
          </w:p>
          <w:p w:rsidR="0001232C" w:rsidRDefault="0001232C" w:rsidP="00DE7221">
            <w:pPr>
              <w:autoSpaceDE w:val="0"/>
              <w:autoSpaceDN w:val="0"/>
              <w:adjustRightInd w:val="0"/>
              <w:rPr>
                <w:rFonts w:ascii="Arial" w:hAnsi="Arial" w:cs="Arial"/>
                <w:sz w:val="20"/>
              </w:rPr>
            </w:pPr>
            <w:r w:rsidRPr="00461436">
              <w:rPr>
                <w:rFonts w:ascii="Arial" w:hAnsi="Arial" w:cs="Arial"/>
                <w:b/>
                <w:sz w:val="20"/>
              </w:rPr>
              <w:t>Intervention Characteristics:</w:t>
            </w:r>
            <w:r w:rsidRPr="00461436">
              <w:rPr>
                <w:rFonts w:ascii="Arial" w:hAnsi="Arial" w:cs="Arial"/>
                <w:sz w:val="20"/>
              </w:rPr>
              <w:t xml:space="preserve"> Intervention/Program source</w:t>
            </w:r>
            <w:r>
              <w:rPr>
                <w:rFonts w:ascii="Arial" w:hAnsi="Arial" w:cs="Arial"/>
                <w:sz w:val="20"/>
              </w:rPr>
              <w:t xml:space="preserve"> </w:t>
            </w:r>
            <w:r w:rsidRPr="00461436">
              <w:rPr>
                <w:rFonts w:ascii="Arial" w:hAnsi="Arial" w:cs="Arial"/>
                <w:sz w:val="20"/>
              </w:rPr>
              <w:t>(From CFIR, Damschroder, 2009)</w:t>
            </w:r>
            <w:r w:rsidRPr="00A30FC0">
              <w:rPr>
                <w:rFonts w:ascii="Arial" w:hAnsi="Arial" w:cs="Arial"/>
                <w:noProof/>
                <w:sz w:val="20"/>
                <w:vertAlign w:val="superscript"/>
              </w:rPr>
              <w:t>2</w:t>
            </w:r>
          </w:p>
          <w:p w:rsidR="0001232C" w:rsidRPr="00461436" w:rsidRDefault="0001232C" w:rsidP="00DE7221">
            <w:pPr>
              <w:autoSpaceDE w:val="0"/>
              <w:autoSpaceDN w:val="0"/>
              <w:adjustRightInd w:val="0"/>
              <w:rPr>
                <w:rFonts w:ascii="Arial" w:hAnsi="Arial" w:cs="Arial"/>
                <w:sz w:val="20"/>
              </w:rPr>
            </w:pPr>
          </w:p>
          <w:p w:rsidR="0001232C" w:rsidRPr="00461436" w:rsidRDefault="0001232C" w:rsidP="00DE7221">
            <w:pPr>
              <w:autoSpaceDE w:val="0"/>
              <w:autoSpaceDN w:val="0"/>
              <w:adjustRightInd w:val="0"/>
              <w:rPr>
                <w:rFonts w:ascii="Arial" w:hAnsi="Arial" w:cs="Arial"/>
                <w:b/>
                <w:sz w:val="20"/>
              </w:rPr>
            </w:pPr>
            <w:r w:rsidRPr="00461436">
              <w:rPr>
                <w:rFonts w:ascii="Arial" w:hAnsi="Arial" w:cs="Arial"/>
                <w:b/>
                <w:sz w:val="20"/>
              </w:rPr>
              <w:t>Explanation/Example:</w:t>
            </w:r>
          </w:p>
          <w:p w:rsidR="0001232C" w:rsidRPr="00461436" w:rsidRDefault="0001232C" w:rsidP="00DE7221">
            <w:pPr>
              <w:autoSpaceDE w:val="0"/>
              <w:autoSpaceDN w:val="0"/>
              <w:adjustRightInd w:val="0"/>
              <w:rPr>
                <w:rFonts w:ascii="Arial" w:hAnsi="Arial" w:cs="Arial"/>
                <w:sz w:val="20"/>
              </w:rPr>
            </w:pPr>
            <w:r w:rsidRPr="00461436">
              <w:rPr>
                <w:rFonts w:ascii="Arial" w:hAnsi="Arial" w:cs="Arial"/>
                <w:sz w:val="20"/>
              </w:rPr>
              <w:t>Is the intervention/program externally or internally developed? An intervention/program may be internally developed as a good idea, a solution to a problem, or other grass roots effort, or may be developed by an external entity (such as a foundation or a NGO). Interventions or programs that arise internally from the populations who will be impacted are sometimes more sustainable than externally developed programs dependent on external funding. The perceived legitimacy of the source may also influence implementation.</w:t>
            </w:r>
          </w:p>
        </w:tc>
        <w:tc>
          <w:tcPr>
            <w:tcW w:w="6930" w:type="dxa"/>
            <w:shd w:val="clear" w:color="auto" w:fill="auto"/>
          </w:tcPr>
          <w:p w:rsidR="0001232C" w:rsidRPr="00461436" w:rsidRDefault="0001232C" w:rsidP="00DE7221">
            <w:pPr>
              <w:autoSpaceDE w:val="0"/>
              <w:autoSpaceDN w:val="0"/>
              <w:adjustRightInd w:val="0"/>
              <w:rPr>
                <w:rFonts w:ascii="Arial" w:hAnsi="Arial" w:cs="Arial"/>
                <w:sz w:val="20"/>
              </w:rPr>
            </w:pPr>
            <w:r w:rsidRPr="00461436">
              <w:rPr>
                <w:rFonts w:ascii="Arial" w:hAnsi="Arial" w:cs="Arial"/>
                <w:sz w:val="20"/>
              </w:rPr>
              <w:t>The field work was done by Health Oriented</w:t>
            </w:r>
            <w:r>
              <w:rPr>
                <w:rFonts w:ascii="Arial" w:hAnsi="Arial" w:cs="Arial"/>
                <w:sz w:val="20"/>
              </w:rPr>
              <w:t xml:space="preserve"> </w:t>
            </w:r>
            <w:r w:rsidRPr="00461436">
              <w:rPr>
                <w:rFonts w:ascii="Arial" w:hAnsi="Arial" w:cs="Arial"/>
                <w:sz w:val="20"/>
              </w:rPr>
              <w:t>Preventive Education (HOPE), a local non-governmental</w:t>
            </w:r>
            <w:r>
              <w:rPr>
                <w:rFonts w:ascii="Arial" w:hAnsi="Arial" w:cs="Arial"/>
                <w:sz w:val="20"/>
              </w:rPr>
              <w:t xml:space="preserve"> </w:t>
            </w:r>
            <w:r w:rsidRPr="00461436">
              <w:rPr>
                <w:rFonts w:ascii="Arial" w:hAnsi="Arial" w:cs="Arial"/>
                <w:sz w:val="20"/>
              </w:rPr>
              <w:t>organisation that operates health clinics and undertakes</w:t>
            </w:r>
            <w:r>
              <w:rPr>
                <w:rFonts w:ascii="Arial" w:hAnsi="Arial" w:cs="Arial"/>
                <w:sz w:val="20"/>
              </w:rPr>
              <w:t xml:space="preserve"> </w:t>
            </w:r>
            <w:r w:rsidRPr="00461436">
              <w:rPr>
                <w:rFonts w:ascii="Arial" w:hAnsi="Arial" w:cs="Arial"/>
                <w:sz w:val="20"/>
              </w:rPr>
              <w:t>community-based health and development initiatives in the</w:t>
            </w:r>
          </w:p>
          <w:p w:rsidR="0001232C" w:rsidRDefault="0001232C" w:rsidP="00DE7221">
            <w:pPr>
              <w:autoSpaceDE w:val="0"/>
              <w:autoSpaceDN w:val="0"/>
              <w:adjustRightInd w:val="0"/>
              <w:rPr>
                <w:rFonts w:ascii="Arial" w:hAnsi="Arial" w:cs="Arial"/>
                <w:sz w:val="20"/>
              </w:rPr>
            </w:pPr>
            <w:r w:rsidRPr="00461436">
              <w:rPr>
                <w:rFonts w:ascii="Arial" w:hAnsi="Arial" w:cs="Arial"/>
                <w:sz w:val="20"/>
              </w:rPr>
              <w:t>area.</w:t>
            </w:r>
          </w:p>
          <w:p w:rsidR="0001232C" w:rsidRPr="00461436" w:rsidRDefault="0001232C" w:rsidP="00DE7221">
            <w:pPr>
              <w:autoSpaceDE w:val="0"/>
              <w:autoSpaceDN w:val="0"/>
              <w:adjustRightInd w:val="0"/>
              <w:rPr>
                <w:rFonts w:ascii="Arial" w:hAnsi="Arial" w:cs="Arial"/>
                <w:i/>
                <w:sz w:val="20"/>
              </w:rPr>
            </w:pPr>
            <w:r w:rsidRPr="00461436">
              <w:rPr>
                <w:rFonts w:ascii="Arial" w:hAnsi="Arial" w:cs="Arial"/>
                <w:i/>
                <w:color w:val="010202"/>
                <w:sz w:val="20"/>
              </w:rPr>
              <w:t>(Indicates the intervention was developed externally)</w:t>
            </w:r>
          </w:p>
        </w:tc>
        <w:tc>
          <w:tcPr>
            <w:tcW w:w="1620" w:type="dxa"/>
          </w:tcPr>
          <w:p w:rsidR="0001232C" w:rsidRPr="00461436" w:rsidRDefault="0001232C" w:rsidP="00DE7221">
            <w:pPr>
              <w:autoSpaceDE w:val="0"/>
              <w:autoSpaceDN w:val="0"/>
              <w:adjustRightInd w:val="0"/>
              <w:rPr>
                <w:rFonts w:ascii="Arial" w:hAnsi="Arial" w:cs="Arial"/>
                <w:sz w:val="20"/>
              </w:rPr>
            </w:pPr>
            <w:r>
              <w:rPr>
                <w:rFonts w:ascii="Arial" w:hAnsi="Arial" w:cs="Arial"/>
                <w:sz w:val="20"/>
              </w:rPr>
              <w:t>Fair</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 xml:space="preserve">Criterion #2 </w:t>
            </w:r>
          </w:p>
          <w:p w:rsidR="0001232C" w:rsidRPr="00461436" w:rsidRDefault="0001232C" w:rsidP="00DE7221">
            <w:pPr>
              <w:rPr>
                <w:rFonts w:ascii="Arial" w:hAnsi="Arial" w:cs="Arial"/>
                <w:sz w:val="20"/>
              </w:rPr>
            </w:pPr>
            <w:r w:rsidRPr="00461436">
              <w:rPr>
                <w:rFonts w:ascii="Arial" w:hAnsi="Arial" w:cs="Arial"/>
                <w:b/>
                <w:sz w:val="20"/>
              </w:rPr>
              <w:t>Intervention Characteristics:</w:t>
            </w:r>
            <w:r w:rsidRPr="00461436">
              <w:rPr>
                <w:rFonts w:ascii="Arial" w:hAnsi="Arial" w:cs="Arial"/>
                <w:sz w:val="20"/>
              </w:rPr>
              <w:t xml:space="preserve"> A description of why the intervention was hypothesized to have an impact on the outcome, according to theory. (From CReDECI, Mohler 2012; also mentioned in Michie, 2009)</w:t>
            </w:r>
            <w:r w:rsidRPr="00A30FC0">
              <w:rPr>
                <w:rFonts w:ascii="Arial" w:hAnsi="Arial" w:cs="Arial"/>
                <w:noProof/>
                <w:sz w:val="20"/>
                <w:vertAlign w:val="superscript"/>
              </w:rPr>
              <w:t>3,4</w:t>
            </w:r>
            <w:r w:rsidRPr="00461436">
              <w:rPr>
                <w:rFonts w:ascii="Arial" w:hAnsi="Arial" w:cs="Arial"/>
                <w:sz w:val="20"/>
              </w:rPr>
              <w:t xml:space="preserve"> </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sz w:val="20"/>
              </w:rPr>
            </w:pPr>
            <w:r w:rsidRPr="00461436">
              <w:rPr>
                <w:rFonts w:ascii="Arial" w:hAnsi="Arial" w:cs="Arial"/>
                <w:sz w:val="20"/>
              </w:rPr>
              <w:t xml:space="preserve">The theoretical basis of the intervention should be clearly stated. This includes the theory on which the intervention is founded as well as, if available, empirical evidence from studies in different settings or countries. For example, "The implementation was based on Rogers’ Diffusion of Innovation theory, which posits 5 factors of innovation that influence a decision to adopt or reject an innovation: relative advantage, compatibility, complexity or simplicity, trialability, observability. A similar intervention, also based on Rogers’ Diffusion of Innovation theory, was successfully implemented in other countries." </w:t>
            </w:r>
          </w:p>
        </w:tc>
        <w:tc>
          <w:tcPr>
            <w:tcW w:w="6930" w:type="dxa"/>
            <w:shd w:val="clear" w:color="auto" w:fill="auto"/>
          </w:tcPr>
          <w:p w:rsidR="0001232C" w:rsidRPr="00461436" w:rsidRDefault="0001232C" w:rsidP="00DE7221">
            <w:pPr>
              <w:rPr>
                <w:rFonts w:ascii="Arial" w:hAnsi="Arial" w:cs="Arial"/>
                <w:i/>
                <w:sz w:val="20"/>
              </w:rPr>
            </w:pPr>
            <w:r w:rsidRPr="00461436">
              <w:rPr>
                <w:rFonts w:ascii="Arial" w:hAnsi="Arial" w:cs="Arial"/>
                <w:sz w:val="20"/>
              </w:rPr>
              <w:t>No text was found.</w:t>
            </w:r>
          </w:p>
        </w:tc>
        <w:tc>
          <w:tcPr>
            <w:tcW w:w="1620"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 xml:space="preserve">Criterion #3 </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 xml:space="preserve">Rationale for the aim/essential functions of the intervention/program’s components, including the evidence whether the components are appropriate for achieving this goal. </w:t>
            </w:r>
          </w:p>
          <w:p w:rsidR="0001232C" w:rsidRPr="00461436" w:rsidRDefault="0001232C" w:rsidP="00DE7221">
            <w:pPr>
              <w:rPr>
                <w:rFonts w:ascii="Arial" w:hAnsi="Arial" w:cs="Arial"/>
                <w:sz w:val="20"/>
              </w:rPr>
            </w:pPr>
            <w:r w:rsidRPr="00461436">
              <w:rPr>
                <w:rFonts w:ascii="Arial" w:hAnsi="Arial" w:cs="Arial"/>
                <w:sz w:val="20"/>
              </w:rPr>
              <w:t>This differs from the need to articulate the theory behind the intervention in that the theory posits the general principles (such as Rogers Diffusion of Innovation) while this item is about specific components of the intervention and the effects of the component on specific targets.</w:t>
            </w:r>
            <w:r>
              <w:rPr>
                <w:rFonts w:ascii="Arial" w:hAnsi="Arial" w:cs="Arial"/>
                <w:sz w:val="20"/>
              </w:rPr>
              <w:t xml:space="preserve"> </w:t>
            </w:r>
            <w:r w:rsidRPr="00461436">
              <w:rPr>
                <w:rFonts w:ascii="Arial" w:hAnsi="Arial" w:cs="Arial"/>
                <w:sz w:val="20"/>
              </w:rPr>
              <w:t>(From CReDECI, Mohler, 2012; also mentioned in Michie, 2009)</w:t>
            </w:r>
            <w:r w:rsidRPr="00A30FC0">
              <w:rPr>
                <w:rFonts w:ascii="Arial" w:hAnsi="Arial" w:cs="Arial"/>
                <w:noProof/>
                <w:sz w:val="20"/>
                <w:vertAlign w:val="superscript"/>
              </w:rPr>
              <w:t>3,4</w:t>
            </w:r>
          </w:p>
        </w:tc>
        <w:tc>
          <w:tcPr>
            <w:tcW w:w="693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 xml:space="preserve">No text was found. </w:t>
            </w:r>
          </w:p>
        </w:tc>
        <w:tc>
          <w:tcPr>
            <w:tcW w:w="1620"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rPr>
          <w:cantSplit/>
        </w:trPr>
        <w:tc>
          <w:tcPr>
            <w:tcW w:w="4500" w:type="dxa"/>
            <w:shd w:val="clear" w:color="auto" w:fill="auto"/>
          </w:tcPr>
          <w:p w:rsidR="0001232C" w:rsidRDefault="0001232C" w:rsidP="00DE7221">
            <w:pPr>
              <w:rPr>
                <w:rFonts w:ascii="Arial" w:hAnsi="Arial" w:cs="Arial"/>
                <w:b/>
                <w:bCs/>
                <w:sz w:val="20"/>
              </w:rPr>
            </w:pPr>
            <w:r w:rsidRPr="00201F17">
              <w:rPr>
                <w:rFonts w:ascii="Arial" w:hAnsi="Arial" w:cs="Arial"/>
                <w:b/>
                <w:bCs/>
                <w:sz w:val="20"/>
              </w:rPr>
              <w:lastRenderedPageBreak/>
              <w:t>Criterion #4</w:t>
            </w:r>
            <w:r w:rsidRPr="00FD762F">
              <w:rPr>
                <w:rFonts w:ascii="Arial" w:hAnsi="Arial" w:cs="Arial"/>
                <w:b/>
                <w:bCs/>
                <w:sz w:val="20"/>
              </w:rPr>
              <w:t xml:space="preserve"> Criterion #4</w:t>
            </w:r>
          </w:p>
          <w:p w:rsidR="0001232C" w:rsidRDefault="0001232C" w:rsidP="00DE7221">
            <w:pPr>
              <w:rPr>
                <w:rFonts w:ascii="Arial" w:hAnsi="Arial" w:cs="Arial"/>
                <w:b/>
                <w:bCs/>
                <w:sz w:val="20"/>
              </w:rPr>
            </w:pPr>
          </w:p>
          <w:p w:rsidR="0001232C" w:rsidRPr="008352C1" w:rsidRDefault="0001232C" w:rsidP="00DE7221">
            <w:pPr>
              <w:rPr>
                <w:rFonts w:ascii="Arial" w:hAnsi="Arial" w:cs="Arial"/>
                <w:bCs/>
                <w:sz w:val="20"/>
              </w:rPr>
            </w:pPr>
            <w:r w:rsidRPr="00D42ABF">
              <w:rPr>
                <w:rFonts w:ascii="Arial" w:hAnsi="Arial" w:cs="Arial"/>
                <w:b/>
                <w:bCs/>
                <w:sz w:val="20"/>
              </w:rPr>
              <w:t xml:space="preserve">Outer Setting: </w:t>
            </w:r>
            <w:r w:rsidRPr="008352C1">
              <w:rPr>
                <w:rFonts w:ascii="Arial" w:hAnsi="Arial" w:cs="Arial"/>
                <w:bCs/>
                <w:sz w:val="20"/>
              </w:rPr>
              <w:t>External policies and incentives</w:t>
            </w:r>
            <w:r>
              <w:rPr>
                <w:rFonts w:ascii="Arial" w:hAnsi="Arial" w:cs="Arial"/>
                <w:bCs/>
                <w:sz w:val="20"/>
              </w:rPr>
              <w:t xml:space="preserve"> </w:t>
            </w:r>
            <w:r w:rsidRPr="008352C1">
              <w:rPr>
                <w:rFonts w:ascii="Arial" w:hAnsi="Arial" w:cs="Arial"/>
                <w:bCs/>
                <w:sz w:val="20"/>
              </w:rPr>
              <w:t>(From CFIR, Damschroder, 2009)</w:t>
            </w:r>
            <w:r w:rsidRPr="00A30FC0">
              <w:rPr>
                <w:rFonts w:ascii="Arial" w:hAnsi="Arial" w:cs="Arial"/>
                <w:bCs/>
                <w:noProof/>
                <w:sz w:val="20"/>
                <w:vertAlign w:val="superscript"/>
              </w:rPr>
              <w:t>2</w:t>
            </w:r>
          </w:p>
          <w:p w:rsidR="0001232C" w:rsidRDefault="0001232C" w:rsidP="00DE7221">
            <w:pPr>
              <w:rPr>
                <w:rFonts w:ascii="Arial" w:hAnsi="Arial" w:cs="Arial"/>
                <w:b/>
                <w:bCs/>
                <w:sz w:val="20"/>
              </w:rPr>
            </w:pPr>
          </w:p>
          <w:p w:rsidR="0001232C" w:rsidRPr="00D42ABF" w:rsidRDefault="0001232C" w:rsidP="00DE7221">
            <w:pPr>
              <w:rPr>
                <w:rFonts w:ascii="Arial" w:hAnsi="Arial" w:cs="Arial"/>
                <w:b/>
                <w:bCs/>
                <w:sz w:val="20"/>
              </w:rPr>
            </w:pPr>
            <w:r w:rsidRPr="00D42ABF">
              <w:rPr>
                <w:rFonts w:ascii="Arial" w:hAnsi="Arial" w:cs="Arial"/>
                <w:b/>
                <w:bCs/>
                <w:sz w:val="20"/>
              </w:rPr>
              <w:t>Explanation/Example:</w:t>
            </w:r>
          </w:p>
          <w:p w:rsidR="0001232C" w:rsidRPr="00461436" w:rsidRDefault="0001232C" w:rsidP="00DE7221">
            <w:pPr>
              <w:pStyle w:val="TableText"/>
              <w:rPr>
                <w:b/>
                <w:sz w:val="20"/>
              </w:rPr>
            </w:pPr>
            <w:r w:rsidRPr="008352C1">
              <w:rPr>
                <w:bCs/>
                <w:sz w:val="20"/>
              </w:rPr>
              <w:t>How does the health service, intervention, or program relate to country and global health</w:t>
            </w:r>
            <w:r>
              <w:rPr>
                <w:bCs/>
                <w:sz w:val="20"/>
              </w:rPr>
              <w:t xml:space="preserve"> </w:t>
            </w:r>
            <w:r w:rsidRPr="008352C1">
              <w:rPr>
                <w:bCs/>
                <w:sz w:val="20"/>
              </w:rPr>
              <w:t>goals? Is the program part of a larger strategy? If so how is it strategically aligned? A</w:t>
            </w:r>
            <w:r>
              <w:rPr>
                <w:bCs/>
                <w:sz w:val="20"/>
              </w:rPr>
              <w:t xml:space="preserve"> </w:t>
            </w:r>
            <w:r w:rsidRPr="008352C1">
              <w:rPr>
                <w:bCs/>
                <w:sz w:val="20"/>
              </w:rPr>
              <w:t xml:space="preserve">country's health policies may influence the implementation of a particular </w:t>
            </w:r>
            <w:r>
              <w:rPr>
                <w:bCs/>
                <w:sz w:val="20"/>
              </w:rPr>
              <w:t>i</w:t>
            </w:r>
            <w:r w:rsidRPr="008352C1">
              <w:rPr>
                <w:bCs/>
                <w:sz w:val="20"/>
              </w:rPr>
              <w:t>ntervention or</w:t>
            </w:r>
            <w:r>
              <w:rPr>
                <w:bCs/>
                <w:sz w:val="20"/>
              </w:rPr>
              <w:t xml:space="preserve"> </w:t>
            </w:r>
            <w:r w:rsidRPr="008352C1">
              <w:rPr>
                <w:bCs/>
                <w:sz w:val="20"/>
              </w:rPr>
              <w:t>program.</w:t>
            </w:r>
          </w:p>
        </w:tc>
        <w:tc>
          <w:tcPr>
            <w:tcW w:w="6930" w:type="dxa"/>
            <w:shd w:val="clear" w:color="auto" w:fill="auto"/>
          </w:tcPr>
          <w:p w:rsidR="0001232C" w:rsidRPr="00461436" w:rsidRDefault="0001232C" w:rsidP="00DE7221">
            <w:pPr>
              <w:rPr>
                <w:rFonts w:ascii="Arial" w:hAnsi="Arial" w:cs="Arial"/>
                <w:sz w:val="20"/>
              </w:rPr>
            </w:pPr>
            <w:r>
              <w:rPr>
                <w:rFonts w:ascii="Arial" w:hAnsi="Arial" w:cs="Arial"/>
                <w:sz w:val="20"/>
              </w:rPr>
              <w:t>No text was found.</w:t>
            </w:r>
          </w:p>
        </w:tc>
        <w:tc>
          <w:tcPr>
            <w:tcW w:w="1620" w:type="dxa"/>
          </w:tcPr>
          <w:p w:rsidR="0001232C" w:rsidRPr="00461436" w:rsidRDefault="0001232C" w:rsidP="00DE7221">
            <w:pPr>
              <w:rPr>
                <w:rFonts w:ascii="Arial" w:hAnsi="Arial" w:cs="Arial"/>
                <w:sz w:val="20"/>
              </w:rPr>
            </w:pPr>
            <w:r>
              <w:rPr>
                <w:rFonts w:ascii="Arial" w:hAnsi="Arial" w:cs="Arial"/>
                <w:sz w:val="20"/>
              </w:rPr>
              <w:t>Poo/none</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#5</w:t>
            </w: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Detailed description of the intervention/program (From WIDER as described in Michie, 2009)</w:t>
            </w:r>
            <w:r w:rsidRPr="00A30FC0">
              <w:rPr>
                <w:rFonts w:ascii="Arial" w:hAnsi="Arial" w:cs="Arial"/>
                <w:noProof/>
                <w:sz w:val="20"/>
                <w:vertAlign w:val="superscript"/>
              </w:rPr>
              <w:t>4</w:t>
            </w:r>
          </w:p>
          <w:p w:rsidR="0001232C" w:rsidRPr="00461436" w:rsidRDefault="0001232C" w:rsidP="00DE7221">
            <w:pPr>
              <w:rPr>
                <w:rFonts w:ascii="Arial" w:hAnsi="Arial" w:cs="Arial"/>
                <w:b/>
                <w:sz w:val="20"/>
              </w:rPr>
            </w:pPr>
            <w:r w:rsidRPr="00461436">
              <w:rPr>
                <w:rFonts w:ascii="Arial" w:hAnsi="Arial" w:cs="Arial"/>
                <w:b/>
                <w:sz w:val="20"/>
              </w:rPr>
              <w:t>The detailed description should include:</w:t>
            </w: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a. Characteristics of those delivering the intervention/program (such as a nurse or lay health worker)</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b. Characteristics of the recipients</w:t>
            </w: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c. The setting</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sidRPr="00461436">
              <w:rPr>
                <w:rFonts w:ascii="Arial" w:hAnsi="Arial" w:cs="Arial"/>
                <w:sz w:val="20"/>
              </w:rPr>
              <w:t>d. The mode of delivery (such as face-to-face)</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b/>
                <w:sz w:val="20"/>
              </w:rPr>
            </w:pPr>
          </w:p>
        </w:tc>
        <w:tc>
          <w:tcPr>
            <w:tcW w:w="6930" w:type="dxa"/>
            <w:shd w:val="clear" w:color="auto" w:fill="auto"/>
          </w:tcPr>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A867AF" w:rsidRDefault="0001232C" w:rsidP="00DE7221">
            <w:pPr>
              <w:pStyle w:val="ListParagraph"/>
              <w:autoSpaceDE w:val="0"/>
              <w:autoSpaceDN w:val="0"/>
              <w:adjustRightInd w:val="0"/>
              <w:spacing w:after="0" w:line="240" w:lineRule="auto"/>
              <w:ind w:left="7" w:right="162"/>
              <w:rPr>
                <w:rFonts w:ascii="Times New Roman" w:hAnsi="Times New Roman"/>
                <w:sz w:val="18"/>
                <w:szCs w:val="18"/>
              </w:rPr>
            </w:pPr>
          </w:p>
          <w:p w:rsidR="0001232C" w:rsidRPr="00461436" w:rsidRDefault="0001232C" w:rsidP="00DE7221">
            <w:pPr>
              <w:pStyle w:val="ListParagraph"/>
              <w:autoSpaceDE w:val="0"/>
              <w:autoSpaceDN w:val="0"/>
              <w:adjustRightInd w:val="0"/>
              <w:spacing w:after="0" w:line="240" w:lineRule="auto"/>
              <w:ind w:left="7" w:right="162"/>
              <w:rPr>
                <w:rFonts w:ascii="Times New Roman" w:hAnsi="Times New Roman"/>
                <w:sz w:val="18"/>
                <w:szCs w:val="18"/>
              </w:rPr>
            </w:pPr>
            <w:r w:rsidRPr="00461436">
              <w:rPr>
                <w:rFonts w:ascii="Arial" w:hAnsi="Arial" w:cs="Arial"/>
                <w:sz w:val="20"/>
              </w:rPr>
              <w:t>There is mention of the field workers: “Field</w:t>
            </w:r>
            <w:r w:rsidRPr="00461436">
              <w:rPr>
                <w:rFonts w:ascii="Arial" w:hAnsi="Arial" w:cs="Arial"/>
                <w:spacing w:val="22"/>
                <w:sz w:val="20"/>
              </w:rPr>
              <w:t xml:space="preserve"> </w:t>
            </w:r>
            <w:r w:rsidRPr="00461436">
              <w:rPr>
                <w:rFonts w:ascii="Arial" w:hAnsi="Arial" w:cs="Arial"/>
                <w:sz w:val="20"/>
              </w:rPr>
              <w:t>workers,</w:t>
            </w:r>
            <w:r w:rsidRPr="00461436">
              <w:rPr>
                <w:rFonts w:ascii="Arial" w:hAnsi="Arial" w:cs="Arial"/>
                <w:spacing w:val="20"/>
                <w:sz w:val="20"/>
              </w:rPr>
              <w:t xml:space="preserve"> </w:t>
            </w:r>
            <w:r w:rsidRPr="00461436">
              <w:rPr>
                <w:rFonts w:ascii="Arial" w:hAnsi="Arial" w:cs="Arial"/>
                <w:sz w:val="20"/>
              </w:rPr>
              <w:t>recruited</w:t>
            </w:r>
            <w:r w:rsidRPr="00461436">
              <w:rPr>
                <w:rFonts w:ascii="Arial" w:hAnsi="Arial" w:cs="Arial"/>
                <w:spacing w:val="16"/>
                <w:sz w:val="20"/>
              </w:rPr>
              <w:t xml:space="preserve"> </w:t>
            </w:r>
            <w:r w:rsidRPr="00461436">
              <w:rPr>
                <w:rFonts w:ascii="Arial" w:hAnsi="Arial" w:cs="Arial"/>
                <w:sz w:val="20"/>
              </w:rPr>
              <w:t>from</w:t>
            </w:r>
            <w:r w:rsidRPr="00461436">
              <w:rPr>
                <w:rFonts w:ascii="Arial" w:hAnsi="Arial" w:cs="Arial"/>
                <w:spacing w:val="38"/>
                <w:sz w:val="20"/>
              </w:rPr>
              <w:t xml:space="preserve"> </w:t>
            </w:r>
            <w:r w:rsidRPr="00461436">
              <w:rPr>
                <w:rFonts w:ascii="Arial" w:hAnsi="Arial" w:cs="Arial"/>
                <w:sz w:val="20"/>
              </w:rPr>
              <w:t>the</w:t>
            </w:r>
            <w:r w:rsidRPr="00461436">
              <w:rPr>
                <w:rFonts w:ascii="Arial" w:hAnsi="Arial" w:cs="Arial"/>
                <w:spacing w:val="33"/>
                <w:sz w:val="20"/>
              </w:rPr>
              <w:t xml:space="preserve"> </w:t>
            </w:r>
            <w:r w:rsidRPr="00461436">
              <w:rPr>
                <w:rFonts w:ascii="Arial" w:hAnsi="Arial" w:cs="Arial"/>
                <w:sz w:val="20"/>
              </w:rPr>
              <w:t>study</w:t>
            </w:r>
            <w:r w:rsidRPr="00461436">
              <w:rPr>
                <w:rFonts w:ascii="Arial" w:hAnsi="Arial" w:cs="Arial"/>
                <w:spacing w:val="38"/>
                <w:sz w:val="20"/>
              </w:rPr>
              <w:t xml:space="preserve"> </w:t>
            </w:r>
            <w:r w:rsidRPr="00461436">
              <w:rPr>
                <w:rFonts w:ascii="Arial" w:hAnsi="Arial" w:cs="Arial"/>
                <w:sz w:val="20"/>
              </w:rPr>
              <w:t>or</w:t>
            </w:r>
            <w:r w:rsidRPr="00461436">
              <w:rPr>
                <w:rFonts w:ascii="Arial" w:hAnsi="Arial" w:cs="Arial"/>
                <w:spacing w:val="33"/>
                <w:sz w:val="20"/>
              </w:rPr>
              <w:t xml:space="preserve"> </w:t>
            </w:r>
            <w:r w:rsidRPr="00461436">
              <w:rPr>
                <w:rFonts w:ascii="Arial" w:hAnsi="Arial" w:cs="Arial"/>
                <w:sz w:val="20"/>
              </w:rPr>
              <w:t>nearby</w:t>
            </w:r>
            <w:r>
              <w:rPr>
                <w:rFonts w:ascii="Arial" w:hAnsi="Arial" w:cs="Arial"/>
                <w:sz w:val="20"/>
              </w:rPr>
              <w:t xml:space="preserve"> </w:t>
            </w:r>
            <w:r w:rsidRPr="00461436">
              <w:rPr>
                <w:rFonts w:ascii="Arial" w:hAnsi="Arial" w:cs="Arial"/>
                <w:w w:val="104"/>
                <w:sz w:val="20"/>
              </w:rPr>
              <w:t>com</w:t>
            </w:r>
            <w:r w:rsidRPr="00461436">
              <w:rPr>
                <w:rFonts w:ascii="Arial" w:hAnsi="Arial" w:cs="Arial"/>
                <w:sz w:val="20"/>
              </w:rPr>
              <w:t>munities,</w:t>
            </w:r>
            <w:r>
              <w:rPr>
                <w:rFonts w:ascii="Arial" w:hAnsi="Arial" w:cs="Arial"/>
                <w:sz w:val="20"/>
              </w:rPr>
              <w:t xml:space="preserve"> </w:t>
            </w:r>
            <w:r w:rsidRPr="00461436">
              <w:rPr>
                <w:rFonts w:ascii="Arial" w:hAnsi="Arial" w:cs="Arial"/>
                <w:sz w:val="20"/>
              </w:rPr>
              <w:t>were</w:t>
            </w:r>
            <w:r w:rsidRPr="00461436">
              <w:rPr>
                <w:rFonts w:ascii="Arial" w:hAnsi="Arial" w:cs="Arial"/>
                <w:spacing w:val="32"/>
                <w:sz w:val="20"/>
              </w:rPr>
              <w:t xml:space="preserve"> </w:t>
            </w:r>
            <w:r w:rsidRPr="00461436">
              <w:rPr>
                <w:rFonts w:ascii="Arial" w:hAnsi="Arial" w:cs="Arial"/>
                <w:sz w:val="20"/>
              </w:rPr>
              <w:t>extensively</w:t>
            </w:r>
            <w:r w:rsidRPr="00461436">
              <w:rPr>
                <w:rFonts w:ascii="Arial" w:hAnsi="Arial" w:cs="Arial"/>
                <w:spacing w:val="40"/>
                <w:sz w:val="20"/>
              </w:rPr>
              <w:t xml:space="preserve"> </w:t>
            </w:r>
            <w:r w:rsidRPr="00461436">
              <w:rPr>
                <w:rFonts w:ascii="Arial" w:hAnsi="Arial" w:cs="Arial"/>
                <w:sz w:val="20"/>
              </w:rPr>
              <w:t>trained</w:t>
            </w:r>
            <w:r>
              <w:rPr>
                <w:rFonts w:ascii="Arial" w:hAnsi="Arial" w:cs="Arial"/>
                <w:sz w:val="20"/>
              </w:rPr>
              <w:t xml:space="preserve"> </w:t>
            </w:r>
            <w:r w:rsidRPr="00461436">
              <w:rPr>
                <w:rFonts w:ascii="Arial" w:hAnsi="Arial" w:cs="Arial"/>
                <w:sz w:val="20"/>
              </w:rPr>
              <w:t>in interviewing</w:t>
            </w:r>
            <w:r>
              <w:rPr>
                <w:rFonts w:ascii="Arial" w:hAnsi="Arial" w:cs="Arial"/>
                <w:sz w:val="20"/>
              </w:rPr>
              <w:t xml:space="preserve"> </w:t>
            </w:r>
            <w:r w:rsidRPr="00461436">
              <w:rPr>
                <w:rFonts w:ascii="Arial" w:hAnsi="Arial" w:cs="Arial"/>
                <w:sz w:val="20"/>
              </w:rPr>
              <w:t>techniques,</w:t>
            </w:r>
            <w:r>
              <w:rPr>
                <w:rFonts w:ascii="Arial" w:hAnsi="Arial" w:cs="Arial"/>
                <w:sz w:val="20"/>
              </w:rPr>
              <w:t xml:space="preserve"> </w:t>
            </w:r>
            <w:r w:rsidRPr="00461436">
              <w:rPr>
                <w:rFonts w:ascii="Arial" w:hAnsi="Arial" w:cs="Arial"/>
                <w:sz w:val="20"/>
              </w:rPr>
              <w:t>in</w:t>
            </w:r>
            <w:r w:rsidRPr="00461436">
              <w:rPr>
                <w:rFonts w:ascii="Arial" w:hAnsi="Arial" w:cs="Arial"/>
                <w:spacing w:val="23"/>
                <w:sz w:val="20"/>
              </w:rPr>
              <w:t xml:space="preserve"> </w:t>
            </w:r>
            <w:r w:rsidRPr="00461436">
              <w:rPr>
                <w:rFonts w:ascii="Arial" w:hAnsi="Arial" w:cs="Arial"/>
                <w:sz w:val="20"/>
              </w:rPr>
              <w:t>data</w:t>
            </w:r>
            <w:r>
              <w:rPr>
                <w:rFonts w:ascii="Arial" w:hAnsi="Arial" w:cs="Arial"/>
                <w:sz w:val="20"/>
              </w:rPr>
              <w:t xml:space="preserve"> </w:t>
            </w:r>
            <w:r w:rsidRPr="00461436">
              <w:rPr>
                <w:rFonts w:ascii="Arial" w:hAnsi="Arial" w:cs="Arial"/>
                <w:sz w:val="20"/>
              </w:rPr>
              <w:t>recording,</w:t>
            </w:r>
            <w:r>
              <w:rPr>
                <w:rFonts w:ascii="Arial" w:hAnsi="Arial" w:cs="Arial"/>
                <w:sz w:val="20"/>
              </w:rPr>
              <w:t xml:space="preserve"> </w:t>
            </w:r>
            <w:r w:rsidRPr="00461436">
              <w:rPr>
                <w:rFonts w:ascii="Arial" w:hAnsi="Arial" w:cs="Arial"/>
                <w:sz w:val="20"/>
              </w:rPr>
              <w:t>in</w:t>
            </w:r>
            <w:r w:rsidRPr="00461436">
              <w:rPr>
                <w:rFonts w:ascii="Arial" w:hAnsi="Arial" w:cs="Arial"/>
                <w:spacing w:val="22"/>
                <w:sz w:val="20"/>
              </w:rPr>
              <w:t xml:space="preserve"> </w:t>
            </w:r>
            <w:r w:rsidRPr="00461436">
              <w:rPr>
                <w:rFonts w:ascii="Arial" w:hAnsi="Arial" w:cs="Arial"/>
                <w:sz w:val="20"/>
              </w:rPr>
              <w:t>general</w:t>
            </w:r>
            <w:r w:rsidRPr="00461436">
              <w:rPr>
                <w:rFonts w:ascii="Arial" w:hAnsi="Arial" w:cs="Arial"/>
                <w:spacing w:val="41"/>
                <w:sz w:val="20"/>
              </w:rPr>
              <w:t xml:space="preserve"> </w:t>
            </w:r>
            <w:r w:rsidRPr="00461436">
              <w:rPr>
                <w:rFonts w:ascii="Arial" w:hAnsi="Arial" w:cs="Arial"/>
                <w:w w:val="107"/>
                <w:sz w:val="20"/>
              </w:rPr>
              <w:t>approaches</w:t>
            </w:r>
            <w:r w:rsidRPr="00461436">
              <w:rPr>
                <w:rFonts w:ascii="Arial" w:hAnsi="Arial" w:cs="Arial"/>
                <w:spacing w:val="13"/>
                <w:w w:val="107"/>
                <w:sz w:val="20"/>
              </w:rPr>
              <w:t xml:space="preserve"> </w:t>
            </w:r>
            <w:r w:rsidRPr="00461436">
              <w:rPr>
                <w:rFonts w:ascii="Arial" w:hAnsi="Arial" w:cs="Arial"/>
                <w:w w:val="113"/>
                <w:sz w:val="20"/>
              </w:rPr>
              <w:t xml:space="preserve">to </w:t>
            </w:r>
            <w:r w:rsidRPr="00461436">
              <w:rPr>
                <w:rFonts w:ascii="Arial" w:hAnsi="Arial" w:cs="Arial"/>
                <w:sz w:val="20"/>
              </w:rPr>
              <w:t>community</w:t>
            </w:r>
            <w:r>
              <w:rPr>
                <w:rFonts w:ascii="Arial" w:hAnsi="Arial" w:cs="Arial"/>
                <w:sz w:val="20"/>
              </w:rPr>
              <w:t xml:space="preserve"> </w:t>
            </w:r>
            <w:r w:rsidRPr="00461436">
              <w:rPr>
                <w:rFonts w:ascii="Arial" w:hAnsi="Arial" w:cs="Arial"/>
                <w:w w:val="108"/>
                <w:sz w:val="20"/>
              </w:rPr>
              <w:t>motivation</w:t>
            </w:r>
            <w:r w:rsidRPr="00461436">
              <w:rPr>
                <w:rFonts w:ascii="Arial" w:hAnsi="Arial" w:cs="Arial"/>
                <w:spacing w:val="11"/>
                <w:w w:val="108"/>
                <w:sz w:val="20"/>
              </w:rPr>
              <w:t xml:space="preserve"> </w:t>
            </w:r>
            <w:r w:rsidRPr="00461436">
              <w:rPr>
                <w:rFonts w:ascii="Arial" w:hAnsi="Arial" w:cs="Arial"/>
                <w:sz w:val="20"/>
              </w:rPr>
              <w:t>and</w:t>
            </w:r>
            <w:r w:rsidRPr="00461436">
              <w:rPr>
                <w:rFonts w:ascii="Arial" w:hAnsi="Arial" w:cs="Arial"/>
                <w:spacing w:val="40"/>
                <w:sz w:val="20"/>
              </w:rPr>
              <w:t xml:space="preserve"> </w:t>
            </w:r>
            <w:r w:rsidRPr="00461436">
              <w:rPr>
                <w:rFonts w:ascii="Arial" w:hAnsi="Arial" w:cs="Arial"/>
                <w:sz w:val="20"/>
              </w:rPr>
              <w:t>in</w:t>
            </w:r>
            <w:r w:rsidRPr="00461436">
              <w:rPr>
                <w:rFonts w:ascii="Arial" w:hAnsi="Arial" w:cs="Arial"/>
                <w:spacing w:val="23"/>
                <w:sz w:val="20"/>
              </w:rPr>
              <w:t xml:space="preserve"> </w:t>
            </w:r>
            <w:r w:rsidRPr="00461436">
              <w:rPr>
                <w:rFonts w:ascii="Arial" w:hAnsi="Arial" w:cs="Arial"/>
                <w:sz w:val="20"/>
              </w:rPr>
              <w:t>specific</w:t>
            </w:r>
            <w:r w:rsidRPr="00461436">
              <w:rPr>
                <w:rFonts w:ascii="Arial" w:hAnsi="Arial" w:cs="Arial"/>
                <w:spacing w:val="9"/>
                <w:sz w:val="20"/>
              </w:rPr>
              <w:t xml:space="preserve"> </w:t>
            </w:r>
            <w:r w:rsidRPr="00461436">
              <w:rPr>
                <w:rFonts w:ascii="Arial" w:hAnsi="Arial" w:cs="Arial"/>
                <w:sz w:val="20"/>
              </w:rPr>
              <w:t>techniques</w:t>
            </w:r>
            <w:r>
              <w:rPr>
                <w:rFonts w:ascii="Arial" w:hAnsi="Arial" w:cs="Arial"/>
                <w:sz w:val="20"/>
              </w:rPr>
              <w:t xml:space="preserve"> </w:t>
            </w:r>
            <w:r w:rsidRPr="00461436">
              <w:rPr>
                <w:rFonts w:ascii="Arial" w:hAnsi="Arial" w:cs="Arial"/>
                <w:sz w:val="20"/>
              </w:rPr>
              <w:t>for</w:t>
            </w:r>
            <w:r w:rsidRPr="00461436">
              <w:rPr>
                <w:rFonts w:ascii="Arial" w:hAnsi="Arial" w:cs="Arial"/>
                <w:spacing w:val="20"/>
                <w:sz w:val="20"/>
              </w:rPr>
              <w:t xml:space="preserve"> </w:t>
            </w:r>
            <w:r w:rsidRPr="00461436">
              <w:rPr>
                <w:rFonts w:ascii="Arial" w:hAnsi="Arial" w:cs="Arial"/>
                <w:w w:val="108"/>
                <w:sz w:val="20"/>
              </w:rPr>
              <w:t>promoting</w:t>
            </w:r>
            <w:r w:rsidRPr="00461436">
              <w:rPr>
                <w:rFonts w:ascii="Arial" w:hAnsi="Arial" w:cs="Arial"/>
                <w:spacing w:val="11"/>
                <w:w w:val="108"/>
                <w:sz w:val="20"/>
              </w:rPr>
              <w:t xml:space="preserve"> </w:t>
            </w:r>
            <w:r w:rsidRPr="00461436">
              <w:rPr>
                <w:rFonts w:ascii="Arial" w:hAnsi="Arial" w:cs="Arial"/>
                <w:sz w:val="20"/>
              </w:rPr>
              <w:t>hand</w:t>
            </w:r>
            <w:r>
              <w:rPr>
                <w:rFonts w:ascii="Arial" w:hAnsi="Arial" w:cs="Arial"/>
                <w:sz w:val="20"/>
              </w:rPr>
              <w:t xml:space="preserve"> </w:t>
            </w:r>
            <w:r w:rsidRPr="00461436">
              <w:rPr>
                <w:rFonts w:ascii="Arial" w:hAnsi="Arial" w:cs="Arial"/>
                <w:sz w:val="20"/>
              </w:rPr>
              <w:t>washing</w:t>
            </w:r>
            <w:r>
              <w:rPr>
                <w:rFonts w:ascii="Arial" w:hAnsi="Arial" w:cs="Arial"/>
                <w:sz w:val="20"/>
              </w:rPr>
              <w:t xml:space="preserve"> </w:t>
            </w:r>
            <w:r w:rsidRPr="00461436">
              <w:rPr>
                <w:rFonts w:ascii="Arial" w:hAnsi="Arial" w:cs="Arial"/>
                <w:sz w:val="20"/>
              </w:rPr>
              <w:t>and</w:t>
            </w:r>
            <w:r w:rsidRPr="00461436">
              <w:rPr>
                <w:rFonts w:ascii="Arial" w:hAnsi="Arial" w:cs="Arial"/>
                <w:spacing w:val="40"/>
                <w:sz w:val="20"/>
              </w:rPr>
              <w:t xml:space="preserve"> </w:t>
            </w:r>
            <w:r w:rsidRPr="00461436">
              <w:rPr>
                <w:rFonts w:ascii="Arial" w:hAnsi="Arial" w:cs="Arial"/>
                <w:sz w:val="20"/>
              </w:rPr>
              <w:t>drinking</w:t>
            </w:r>
            <w:r>
              <w:rPr>
                <w:rFonts w:ascii="Arial" w:hAnsi="Arial" w:cs="Arial"/>
                <w:sz w:val="20"/>
              </w:rPr>
              <w:t xml:space="preserve"> </w:t>
            </w:r>
            <w:r w:rsidRPr="00461436">
              <w:rPr>
                <w:rFonts w:ascii="Arial" w:hAnsi="Arial" w:cs="Arial"/>
                <w:sz w:val="20"/>
              </w:rPr>
              <w:t>water</w:t>
            </w:r>
            <w:r>
              <w:rPr>
                <w:rFonts w:ascii="Arial" w:hAnsi="Arial" w:cs="Arial"/>
                <w:sz w:val="20"/>
              </w:rPr>
              <w:t xml:space="preserve"> </w:t>
            </w:r>
            <w:r w:rsidRPr="00461436">
              <w:rPr>
                <w:rFonts w:ascii="Arial" w:hAnsi="Arial" w:cs="Arial"/>
                <w:w w:val="109"/>
                <w:sz w:val="20"/>
              </w:rPr>
              <w:t xml:space="preserve">treatment. </w:t>
            </w:r>
            <w:r w:rsidRPr="00461436">
              <w:rPr>
                <w:rFonts w:ascii="Arial" w:hAnsi="Arial" w:cs="Arial"/>
                <w:sz w:val="20"/>
              </w:rPr>
              <w:t>The</w:t>
            </w:r>
            <w:r w:rsidRPr="00461436">
              <w:rPr>
                <w:rFonts w:ascii="Arial" w:hAnsi="Arial" w:cs="Arial"/>
                <w:spacing w:val="32"/>
                <w:sz w:val="20"/>
              </w:rPr>
              <w:t xml:space="preserve"> </w:t>
            </w:r>
            <w:r w:rsidRPr="00461436">
              <w:rPr>
                <w:rFonts w:ascii="Arial" w:hAnsi="Arial" w:cs="Arial"/>
                <w:sz w:val="20"/>
              </w:rPr>
              <w:t>same</w:t>
            </w:r>
            <w:r w:rsidRPr="00461436">
              <w:rPr>
                <w:rFonts w:ascii="Arial" w:hAnsi="Arial" w:cs="Arial"/>
                <w:spacing w:val="31"/>
                <w:sz w:val="20"/>
              </w:rPr>
              <w:t xml:space="preserve"> </w:t>
            </w:r>
            <w:r w:rsidRPr="00461436">
              <w:rPr>
                <w:rFonts w:ascii="Arial" w:hAnsi="Arial" w:cs="Arial"/>
                <w:sz w:val="20"/>
              </w:rPr>
              <w:t>field</w:t>
            </w:r>
            <w:r w:rsidRPr="00461436">
              <w:rPr>
                <w:rFonts w:ascii="Arial" w:hAnsi="Arial" w:cs="Arial"/>
                <w:spacing w:val="11"/>
                <w:sz w:val="20"/>
              </w:rPr>
              <w:t xml:space="preserve"> </w:t>
            </w:r>
            <w:r w:rsidRPr="00461436">
              <w:rPr>
                <w:rFonts w:ascii="Arial" w:hAnsi="Arial" w:cs="Arial"/>
                <w:sz w:val="20"/>
              </w:rPr>
              <w:t>workers</w:t>
            </w:r>
            <w:r>
              <w:rPr>
                <w:rFonts w:ascii="Arial" w:hAnsi="Arial" w:cs="Arial"/>
                <w:sz w:val="20"/>
              </w:rPr>
              <w:t xml:space="preserve"> </w:t>
            </w:r>
            <w:r w:rsidRPr="00461436">
              <w:rPr>
                <w:rFonts w:ascii="Arial" w:hAnsi="Arial" w:cs="Arial"/>
                <w:w w:val="109"/>
                <w:sz w:val="20"/>
              </w:rPr>
              <w:t>promoted</w:t>
            </w:r>
            <w:r w:rsidRPr="00461436">
              <w:rPr>
                <w:rFonts w:ascii="Arial" w:hAnsi="Arial" w:cs="Arial"/>
                <w:spacing w:val="11"/>
                <w:w w:val="109"/>
                <w:sz w:val="20"/>
              </w:rPr>
              <w:t xml:space="preserve"> </w:t>
            </w:r>
            <w:r w:rsidRPr="00461436">
              <w:rPr>
                <w:rFonts w:ascii="Arial" w:hAnsi="Arial" w:cs="Arial"/>
                <w:sz w:val="20"/>
              </w:rPr>
              <w:t>regular</w:t>
            </w:r>
            <w:r>
              <w:rPr>
                <w:rFonts w:ascii="Arial" w:hAnsi="Arial" w:cs="Arial"/>
                <w:sz w:val="20"/>
              </w:rPr>
              <w:t xml:space="preserve"> </w:t>
            </w:r>
            <w:r w:rsidRPr="00461436">
              <w:rPr>
                <w:rFonts w:ascii="Arial" w:hAnsi="Arial" w:cs="Arial"/>
                <w:sz w:val="20"/>
              </w:rPr>
              <w:t>use</w:t>
            </w:r>
            <w:r w:rsidRPr="00461436">
              <w:rPr>
                <w:rFonts w:ascii="Arial" w:hAnsi="Arial" w:cs="Arial"/>
                <w:spacing w:val="22"/>
                <w:sz w:val="20"/>
              </w:rPr>
              <w:t xml:space="preserve"> </w:t>
            </w:r>
            <w:r w:rsidRPr="00461436">
              <w:rPr>
                <w:rFonts w:ascii="Arial" w:hAnsi="Arial" w:cs="Arial"/>
                <w:sz w:val="20"/>
              </w:rPr>
              <w:t>of</w:t>
            </w:r>
            <w:r w:rsidRPr="00461436">
              <w:rPr>
                <w:rFonts w:ascii="Arial" w:hAnsi="Arial" w:cs="Arial"/>
                <w:spacing w:val="22"/>
                <w:sz w:val="20"/>
              </w:rPr>
              <w:t xml:space="preserve"> </w:t>
            </w:r>
            <w:r w:rsidRPr="00461436">
              <w:rPr>
                <w:rFonts w:ascii="Arial" w:hAnsi="Arial" w:cs="Arial"/>
                <w:sz w:val="20"/>
              </w:rPr>
              <w:t>the</w:t>
            </w:r>
            <w:r w:rsidRPr="00461436">
              <w:rPr>
                <w:rFonts w:ascii="Arial" w:hAnsi="Arial" w:cs="Arial"/>
                <w:spacing w:val="21"/>
                <w:sz w:val="20"/>
              </w:rPr>
              <w:t xml:space="preserve"> </w:t>
            </w:r>
            <w:r w:rsidRPr="00461436">
              <w:rPr>
                <w:rFonts w:ascii="Arial" w:hAnsi="Arial" w:cs="Arial"/>
                <w:w w:val="106"/>
                <w:sz w:val="20"/>
              </w:rPr>
              <w:t>interventions</w:t>
            </w:r>
            <w:r w:rsidRPr="00461436">
              <w:rPr>
                <w:rFonts w:ascii="Arial" w:hAnsi="Arial" w:cs="Arial"/>
                <w:spacing w:val="12"/>
                <w:w w:val="106"/>
                <w:sz w:val="20"/>
              </w:rPr>
              <w:t xml:space="preserve"> </w:t>
            </w:r>
            <w:r w:rsidRPr="00461436">
              <w:rPr>
                <w:rFonts w:ascii="Arial" w:hAnsi="Arial" w:cs="Arial"/>
                <w:sz w:val="20"/>
              </w:rPr>
              <w:t>and</w:t>
            </w:r>
            <w:r w:rsidRPr="00461436">
              <w:rPr>
                <w:rFonts w:ascii="Arial" w:hAnsi="Arial" w:cs="Arial"/>
                <w:spacing w:val="40"/>
                <w:sz w:val="20"/>
              </w:rPr>
              <w:t xml:space="preserve"> </w:t>
            </w:r>
            <w:r w:rsidRPr="00461436">
              <w:rPr>
                <w:rFonts w:ascii="Arial" w:hAnsi="Arial" w:cs="Arial"/>
                <w:sz w:val="20"/>
              </w:rPr>
              <w:t>collected</w:t>
            </w:r>
            <w:r w:rsidRPr="00461436">
              <w:rPr>
                <w:rFonts w:ascii="Arial" w:hAnsi="Arial" w:cs="Arial"/>
                <w:spacing w:val="41"/>
                <w:sz w:val="20"/>
              </w:rPr>
              <w:t xml:space="preserve"> </w:t>
            </w:r>
            <w:r w:rsidRPr="00461436">
              <w:rPr>
                <w:rFonts w:ascii="Arial" w:hAnsi="Arial" w:cs="Arial"/>
                <w:sz w:val="20"/>
              </w:rPr>
              <w:t>outcome</w:t>
            </w:r>
            <w:r>
              <w:rPr>
                <w:rFonts w:ascii="Arial" w:hAnsi="Arial" w:cs="Arial"/>
                <w:sz w:val="20"/>
              </w:rPr>
              <w:t xml:space="preserve"> </w:t>
            </w:r>
            <w:r w:rsidRPr="00461436">
              <w:rPr>
                <w:rFonts w:ascii="Arial" w:hAnsi="Arial" w:cs="Arial"/>
                <w:sz w:val="20"/>
              </w:rPr>
              <w:t>data</w:t>
            </w:r>
            <w:r>
              <w:rPr>
                <w:rFonts w:ascii="Arial" w:hAnsi="Arial" w:cs="Arial"/>
                <w:sz w:val="20"/>
              </w:rPr>
              <w:t xml:space="preserve"> </w:t>
            </w:r>
            <w:r w:rsidRPr="00461436">
              <w:rPr>
                <w:rFonts w:ascii="Arial" w:hAnsi="Arial" w:cs="Arial"/>
                <w:sz w:val="20"/>
              </w:rPr>
              <w:t>during</w:t>
            </w:r>
            <w:r>
              <w:rPr>
                <w:rFonts w:ascii="Arial" w:hAnsi="Arial" w:cs="Arial"/>
                <w:sz w:val="20"/>
              </w:rPr>
              <w:t xml:space="preserve"> </w:t>
            </w:r>
            <w:r w:rsidRPr="00461436">
              <w:rPr>
                <w:rFonts w:ascii="Arial" w:hAnsi="Arial" w:cs="Arial"/>
                <w:w w:val="108"/>
                <w:sz w:val="20"/>
              </w:rPr>
              <w:t xml:space="preserve">their </w:t>
            </w:r>
            <w:r w:rsidRPr="00461436">
              <w:rPr>
                <w:rFonts w:ascii="Arial" w:hAnsi="Arial" w:cs="Arial"/>
                <w:sz w:val="20"/>
              </w:rPr>
              <w:t>household</w:t>
            </w:r>
            <w:r w:rsidRPr="00461436">
              <w:rPr>
                <w:rFonts w:ascii="Arial" w:hAnsi="Arial" w:cs="Arial"/>
                <w:spacing w:val="22"/>
                <w:sz w:val="20"/>
              </w:rPr>
              <w:t xml:space="preserve"> </w:t>
            </w:r>
            <w:r w:rsidRPr="00461436">
              <w:rPr>
                <w:rFonts w:ascii="Arial" w:hAnsi="Arial" w:cs="Arial"/>
                <w:w w:val="103"/>
                <w:sz w:val="20"/>
              </w:rPr>
              <w:t>visits.”</w:t>
            </w:r>
          </w:p>
          <w:p w:rsidR="0001232C" w:rsidRPr="00461436" w:rsidRDefault="0001232C" w:rsidP="00DE7221">
            <w:pPr>
              <w:rPr>
                <w:rFonts w:ascii="Arial" w:hAnsi="Arial" w:cs="Arial"/>
                <w:sz w:val="20"/>
              </w:rPr>
            </w:pPr>
          </w:p>
          <w:p w:rsidR="0001232C" w:rsidRPr="00461436" w:rsidRDefault="0001232C" w:rsidP="00DE7221">
            <w:pPr>
              <w:autoSpaceDE w:val="0"/>
              <w:autoSpaceDN w:val="0"/>
              <w:adjustRightInd w:val="0"/>
              <w:rPr>
                <w:rFonts w:ascii="Arial" w:hAnsi="Arial" w:cs="Arial"/>
                <w:color w:val="010202"/>
                <w:sz w:val="20"/>
              </w:rPr>
            </w:pPr>
            <w:r w:rsidRPr="00461436">
              <w:rPr>
                <w:rFonts w:ascii="Arial" w:hAnsi="Arial" w:cs="Arial"/>
                <w:color w:val="010202"/>
                <w:sz w:val="20"/>
              </w:rPr>
              <w:t xml:space="preserve">Table 1 has summary statistics on the study sample divided by intervention status. Characteristics include average household size, number of children less than 5 and less than 2 years old, number of rooms in house, literacy of the mother, occupation of the father, and average expenditures on water per week, etc. </w:t>
            </w:r>
          </w:p>
          <w:p w:rsidR="0001232C" w:rsidRPr="00461436" w:rsidRDefault="0001232C" w:rsidP="00DE7221">
            <w:pPr>
              <w:rPr>
                <w:rFonts w:ascii="Arial" w:hAnsi="Arial" w:cs="Arial"/>
                <w:sz w:val="20"/>
              </w:rPr>
            </w:pPr>
          </w:p>
          <w:p w:rsidR="0001232C" w:rsidRPr="00461436" w:rsidRDefault="0001232C" w:rsidP="00DE7221">
            <w:pPr>
              <w:autoSpaceDE w:val="0"/>
              <w:autoSpaceDN w:val="0"/>
              <w:adjustRightInd w:val="0"/>
              <w:ind w:left="40" w:right="-20"/>
              <w:rPr>
                <w:rFonts w:ascii="Arial" w:hAnsi="Arial" w:cs="Arial"/>
                <w:sz w:val="20"/>
              </w:rPr>
            </w:pPr>
            <w:r w:rsidRPr="00461436">
              <w:rPr>
                <w:rFonts w:ascii="Arial" w:hAnsi="Arial" w:cs="Arial"/>
                <w:sz w:val="20"/>
              </w:rPr>
              <w:t>The setting is described as “This study was conducted in adjoining multi-ethnic squatter settlements in central Karachi – Bhittaiabad, Bilal Colony, Mujahid Colony, Manzoor Colony and Zia Colony.” Later it mentions “Field</w:t>
            </w:r>
            <w:r w:rsidRPr="00461436">
              <w:rPr>
                <w:rFonts w:ascii="Arial" w:hAnsi="Arial" w:cs="Arial"/>
                <w:spacing w:val="22"/>
                <w:sz w:val="20"/>
              </w:rPr>
              <w:t xml:space="preserve"> </w:t>
            </w:r>
            <w:r w:rsidRPr="00461436">
              <w:rPr>
                <w:rFonts w:ascii="Arial" w:hAnsi="Arial" w:cs="Arial"/>
                <w:sz w:val="20"/>
              </w:rPr>
              <w:t>workers</w:t>
            </w:r>
            <w:r>
              <w:rPr>
                <w:rFonts w:ascii="Arial" w:hAnsi="Arial" w:cs="Arial"/>
                <w:sz w:val="20"/>
              </w:rPr>
              <w:t xml:space="preserve"> </w:t>
            </w:r>
            <w:r w:rsidRPr="00461436">
              <w:rPr>
                <w:rFonts w:ascii="Arial" w:hAnsi="Arial" w:cs="Arial"/>
                <w:sz w:val="20"/>
              </w:rPr>
              <w:t>identified</w:t>
            </w:r>
            <w:r w:rsidRPr="00461436">
              <w:rPr>
                <w:rFonts w:ascii="Arial" w:hAnsi="Arial" w:cs="Arial"/>
                <w:spacing w:val="36"/>
                <w:sz w:val="20"/>
              </w:rPr>
              <w:t xml:space="preserve"> </w:t>
            </w:r>
            <w:r w:rsidRPr="00461436">
              <w:rPr>
                <w:rFonts w:ascii="Arial" w:hAnsi="Arial" w:cs="Arial"/>
                <w:sz w:val="20"/>
              </w:rPr>
              <w:t>communities</w:t>
            </w:r>
            <w:r>
              <w:rPr>
                <w:rFonts w:ascii="Arial" w:hAnsi="Arial" w:cs="Arial"/>
                <w:sz w:val="20"/>
              </w:rPr>
              <w:t xml:space="preserve"> </w:t>
            </w:r>
            <w:r w:rsidRPr="00461436">
              <w:rPr>
                <w:rFonts w:ascii="Arial" w:hAnsi="Arial" w:cs="Arial"/>
                <w:sz w:val="20"/>
              </w:rPr>
              <w:t>that</w:t>
            </w:r>
            <w:r>
              <w:rPr>
                <w:rFonts w:ascii="Arial" w:hAnsi="Arial" w:cs="Arial"/>
                <w:sz w:val="20"/>
              </w:rPr>
              <w:t xml:space="preserve"> </w:t>
            </w:r>
            <w:r w:rsidRPr="00461436">
              <w:rPr>
                <w:rFonts w:ascii="Arial" w:hAnsi="Arial" w:cs="Arial"/>
                <w:w w:val="104"/>
                <w:sz w:val="20"/>
              </w:rPr>
              <w:t xml:space="preserve">typically </w:t>
            </w:r>
            <w:r w:rsidRPr="00461436">
              <w:rPr>
                <w:rFonts w:ascii="Arial" w:hAnsi="Arial" w:cs="Arial"/>
                <w:sz w:val="20"/>
              </w:rPr>
              <w:t>received</w:t>
            </w:r>
            <w:r w:rsidRPr="00461436">
              <w:rPr>
                <w:rFonts w:ascii="Arial" w:hAnsi="Arial" w:cs="Arial"/>
                <w:spacing w:val="34"/>
                <w:sz w:val="20"/>
              </w:rPr>
              <w:t xml:space="preserve"> </w:t>
            </w:r>
            <w:r w:rsidRPr="00461436">
              <w:rPr>
                <w:rFonts w:ascii="Arial" w:hAnsi="Arial" w:cs="Arial"/>
                <w:sz w:val="20"/>
              </w:rPr>
              <w:t>at</w:t>
            </w:r>
            <w:r w:rsidRPr="00461436">
              <w:rPr>
                <w:rFonts w:ascii="Arial" w:hAnsi="Arial" w:cs="Arial"/>
                <w:spacing w:val="32"/>
                <w:sz w:val="20"/>
              </w:rPr>
              <w:t xml:space="preserve"> </w:t>
            </w:r>
            <w:r w:rsidRPr="00461436">
              <w:rPr>
                <w:rFonts w:ascii="Arial" w:hAnsi="Arial" w:cs="Arial"/>
                <w:sz w:val="20"/>
              </w:rPr>
              <w:t>least</w:t>
            </w:r>
            <w:r w:rsidRPr="00461436">
              <w:rPr>
                <w:rFonts w:ascii="Arial" w:hAnsi="Arial" w:cs="Arial"/>
                <w:spacing w:val="31"/>
                <w:sz w:val="20"/>
              </w:rPr>
              <w:t xml:space="preserve"> </w:t>
            </w:r>
            <w:r w:rsidRPr="00461436">
              <w:rPr>
                <w:rFonts w:ascii="Arial" w:hAnsi="Arial" w:cs="Arial"/>
                <w:sz w:val="20"/>
              </w:rPr>
              <w:t>one</w:t>
            </w:r>
            <w:r w:rsidRPr="00461436">
              <w:rPr>
                <w:rFonts w:ascii="Arial" w:hAnsi="Arial" w:cs="Arial"/>
                <w:spacing w:val="33"/>
                <w:sz w:val="20"/>
              </w:rPr>
              <w:t xml:space="preserve"> </w:t>
            </w:r>
            <w:r w:rsidRPr="00461436">
              <w:rPr>
                <w:rFonts w:ascii="Arial" w:hAnsi="Arial" w:cs="Arial"/>
                <w:sz w:val="20"/>
              </w:rPr>
              <w:t>hour</w:t>
            </w:r>
            <w:r>
              <w:rPr>
                <w:rFonts w:ascii="Arial" w:hAnsi="Arial" w:cs="Arial"/>
                <w:sz w:val="20"/>
              </w:rPr>
              <w:t xml:space="preserve"> </w:t>
            </w:r>
            <w:r w:rsidRPr="00461436">
              <w:rPr>
                <w:rFonts w:ascii="Arial" w:hAnsi="Arial" w:cs="Arial"/>
                <w:sz w:val="20"/>
              </w:rPr>
              <w:t>of</w:t>
            </w:r>
            <w:r w:rsidRPr="00461436">
              <w:rPr>
                <w:rFonts w:ascii="Arial" w:hAnsi="Arial" w:cs="Arial"/>
                <w:spacing w:val="21"/>
                <w:sz w:val="20"/>
              </w:rPr>
              <w:t xml:space="preserve"> </w:t>
            </w:r>
            <w:r w:rsidRPr="00461436">
              <w:rPr>
                <w:rFonts w:ascii="Arial" w:hAnsi="Arial" w:cs="Arial"/>
                <w:sz w:val="20"/>
              </w:rPr>
              <w:t>running</w:t>
            </w:r>
            <w:r>
              <w:rPr>
                <w:rFonts w:ascii="Arial" w:hAnsi="Arial" w:cs="Arial"/>
                <w:sz w:val="20"/>
              </w:rPr>
              <w:t xml:space="preserve"> </w:t>
            </w:r>
            <w:r w:rsidRPr="00461436">
              <w:rPr>
                <w:rFonts w:ascii="Arial" w:hAnsi="Arial" w:cs="Arial"/>
                <w:sz w:val="20"/>
              </w:rPr>
              <w:t>water</w:t>
            </w:r>
            <w:r>
              <w:rPr>
                <w:rFonts w:ascii="Arial" w:hAnsi="Arial" w:cs="Arial"/>
                <w:sz w:val="20"/>
              </w:rPr>
              <w:t xml:space="preserve"> </w:t>
            </w:r>
            <w:r w:rsidRPr="00461436">
              <w:rPr>
                <w:rFonts w:ascii="Arial" w:hAnsi="Arial" w:cs="Arial"/>
                <w:sz w:val="20"/>
              </w:rPr>
              <w:t>twice</w:t>
            </w:r>
            <w:r w:rsidRPr="00461436">
              <w:rPr>
                <w:rFonts w:ascii="Arial" w:hAnsi="Arial" w:cs="Arial"/>
                <w:spacing w:val="34"/>
                <w:sz w:val="20"/>
              </w:rPr>
              <w:t xml:space="preserve"> </w:t>
            </w:r>
            <w:r w:rsidRPr="00461436">
              <w:rPr>
                <w:rFonts w:ascii="Arial" w:hAnsi="Arial" w:cs="Arial"/>
                <w:w w:val="104"/>
                <w:sz w:val="20"/>
              </w:rPr>
              <w:t xml:space="preserve">weekly, </w:t>
            </w:r>
            <w:r w:rsidRPr="00461436">
              <w:rPr>
                <w:rFonts w:ascii="Arial" w:hAnsi="Arial" w:cs="Arial"/>
                <w:sz w:val="20"/>
              </w:rPr>
              <w:t>and</w:t>
            </w:r>
            <w:r w:rsidRPr="00461436">
              <w:rPr>
                <w:rFonts w:ascii="Arial" w:hAnsi="Arial" w:cs="Arial"/>
                <w:spacing w:val="29"/>
                <w:sz w:val="20"/>
              </w:rPr>
              <w:t xml:space="preserve"> </w:t>
            </w:r>
            <w:r w:rsidRPr="00461436">
              <w:rPr>
                <w:rFonts w:ascii="Arial" w:hAnsi="Arial" w:cs="Arial"/>
                <w:sz w:val="20"/>
              </w:rPr>
              <w:t>had</w:t>
            </w:r>
            <w:r w:rsidRPr="00461436">
              <w:rPr>
                <w:rFonts w:ascii="Arial" w:hAnsi="Arial" w:cs="Arial"/>
                <w:spacing w:val="28"/>
                <w:sz w:val="20"/>
              </w:rPr>
              <w:t xml:space="preserve"> </w:t>
            </w:r>
            <w:r w:rsidRPr="00461436">
              <w:rPr>
                <w:rFonts w:ascii="Arial" w:hAnsi="Arial" w:cs="Arial"/>
                <w:sz w:val="20"/>
              </w:rPr>
              <w:t>not</w:t>
            </w:r>
            <w:r w:rsidRPr="00461436">
              <w:rPr>
                <w:rFonts w:ascii="Arial" w:hAnsi="Arial" w:cs="Arial"/>
                <w:spacing w:val="30"/>
                <w:sz w:val="20"/>
              </w:rPr>
              <w:t xml:space="preserve"> </w:t>
            </w:r>
            <w:r w:rsidRPr="00461436">
              <w:rPr>
                <w:rFonts w:ascii="Arial" w:hAnsi="Arial" w:cs="Arial"/>
                <w:sz w:val="20"/>
              </w:rPr>
              <w:t>received</w:t>
            </w:r>
            <w:r w:rsidRPr="00461436">
              <w:rPr>
                <w:rFonts w:ascii="Arial" w:hAnsi="Arial" w:cs="Arial"/>
                <w:spacing w:val="21"/>
                <w:sz w:val="20"/>
              </w:rPr>
              <w:t xml:space="preserve"> </w:t>
            </w:r>
            <w:r w:rsidRPr="00461436">
              <w:rPr>
                <w:rFonts w:ascii="Arial" w:hAnsi="Arial" w:cs="Arial"/>
                <w:sz w:val="20"/>
              </w:rPr>
              <w:t>soap</w:t>
            </w:r>
            <w:r w:rsidRPr="00461436">
              <w:rPr>
                <w:rFonts w:ascii="Arial" w:hAnsi="Arial" w:cs="Arial"/>
                <w:spacing w:val="29"/>
                <w:sz w:val="20"/>
              </w:rPr>
              <w:t xml:space="preserve"> </w:t>
            </w:r>
            <w:r w:rsidRPr="00461436">
              <w:rPr>
                <w:rFonts w:ascii="Arial" w:hAnsi="Arial" w:cs="Arial"/>
                <w:sz w:val="20"/>
              </w:rPr>
              <w:t>or</w:t>
            </w:r>
            <w:r w:rsidRPr="00461436">
              <w:rPr>
                <w:rFonts w:ascii="Arial" w:hAnsi="Arial" w:cs="Arial"/>
                <w:spacing w:val="20"/>
                <w:sz w:val="20"/>
              </w:rPr>
              <w:t xml:space="preserve"> </w:t>
            </w:r>
            <w:r w:rsidRPr="00461436">
              <w:rPr>
                <w:rFonts w:ascii="Arial" w:hAnsi="Arial" w:cs="Arial"/>
                <w:sz w:val="20"/>
              </w:rPr>
              <w:t>water</w:t>
            </w:r>
            <w:r w:rsidRPr="00461436">
              <w:rPr>
                <w:rFonts w:ascii="Arial" w:hAnsi="Arial" w:cs="Arial"/>
                <w:spacing w:val="39"/>
                <w:sz w:val="20"/>
              </w:rPr>
              <w:t xml:space="preserve"> </w:t>
            </w:r>
            <w:r w:rsidRPr="00461436">
              <w:rPr>
                <w:rFonts w:ascii="Arial" w:hAnsi="Arial" w:cs="Arial"/>
                <w:w w:val="109"/>
                <w:sz w:val="20"/>
              </w:rPr>
              <w:t>treatment</w:t>
            </w:r>
            <w:r w:rsidRPr="00461436">
              <w:rPr>
                <w:rFonts w:ascii="Arial" w:hAnsi="Arial" w:cs="Arial"/>
                <w:spacing w:val="-1"/>
                <w:w w:val="109"/>
                <w:sz w:val="20"/>
              </w:rPr>
              <w:t xml:space="preserve"> </w:t>
            </w:r>
            <w:r w:rsidRPr="00461436">
              <w:rPr>
                <w:rFonts w:ascii="Arial" w:hAnsi="Arial" w:cs="Arial"/>
                <w:sz w:val="20"/>
              </w:rPr>
              <w:t>in</w:t>
            </w:r>
            <w:r w:rsidRPr="00461436">
              <w:rPr>
                <w:rFonts w:ascii="Arial" w:hAnsi="Arial" w:cs="Arial"/>
                <w:spacing w:val="11"/>
                <w:sz w:val="20"/>
              </w:rPr>
              <w:t xml:space="preserve"> </w:t>
            </w:r>
            <w:r w:rsidRPr="00461436">
              <w:rPr>
                <w:rFonts w:ascii="Arial" w:hAnsi="Arial" w:cs="Arial"/>
                <w:sz w:val="20"/>
              </w:rPr>
              <w:t>a</w:t>
            </w:r>
            <w:r w:rsidRPr="00461436">
              <w:rPr>
                <w:rFonts w:ascii="Arial" w:hAnsi="Arial" w:cs="Arial"/>
                <w:spacing w:val="13"/>
                <w:sz w:val="20"/>
              </w:rPr>
              <w:t xml:space="preserve"> </w:t>
            </w:r>
            <w:r w:rsidRPr="00461436">
              <w:rPr>
                <w:rFonts w:ascii="Arial" w:hAnsi="Arial" w:cs="Arial"/>
                <w:w w:val="105"/>
                <w:sz w:val="20"/>
              </w:rPr>
              <w:t>previous</w:t>
            </w:r>
            <w:r>
              <w:rPr>
                <w:rFonts w:ascii="Arial" w:hAnsi="Arial" w:cs="Arial"/>
                <w:w w:val="105"/>
                <w:sz w:val="20"/>
              </w:rPr>
              <w:t xml:space="preserve"> </w:t>
            </w:r>
            <w:r w:rsidRPr="00461436">
              <w:rPr>
                <w:rFonts w:ascii="Arial" w:hAnsi="Arial" w:cs="Arial"/>
                <w:sz w:val="20"/>
              </w:rPr>
              <w:t>study</w:t>
            </w:r>
            <w:r w:rsidRPr="00461436">
              <w:rPr>
                <w:rFonts w:ascii="Arial" w:hAnsi="Arial" w:cs="Arial"/>
                <w:spacing w:val="38"/>
                <w:sz w:val="20"/>
              </w:rPr>
              <w:t xml:space="preserve"> </w:t>
            </w:r>
            <w:r w:rsidRPr="00461436">
              <w:rPr>
                <w:rFonts w:ascii="Arial" w:hAnsi="Arial" w:cs="Arial"/>
                <w:sz w:val="20"/>
              </w:rPr>
              <w:t>with</w:t>
            </w:r>
            <w:r w:rsidRPr="00461436">
              <w:rPr>
                <w:rFonts w:ascii="Arial" w:hAnsi="Arial" w:cs="Arial"/>
                <w:spacing w:val="44"/>
                <w:sz w:val="20"/>
              </w:rPr>
              <w:t xml:space="preserve"> </w:t>
            </w:r>
            <w:r w:rsidRPr="00461436">
              <w:rPr>
                <w:rFonts w:ascii="Arial" w:hAnsi="Arial" w:cs="Arial"/>
                <w:w w:val="108"/>
                <w:sz w:val="20"/>
              </w:rPr>
              <w:t>HOPE.</w:t>
            </w:r>
          </w:p>
          <w:p w:rsidR="0001232C" w:rsidRPr="00461436" w:rsidRDefault="0001232C" w:rsidP="00DE7221">
            <w:pPr>
              <w:rPr>
                <w:rFonts w:ascii="Arial" w:hAnsi="Arial" w:cs="Arial"/>
                <w:sz w:val="20"/>
              </w:rPr>
            </w:pPr>
          </w:p>
          <w:p w:rsidR="0001232C" w:rsidRPr="00461436" w:rsidRDefault="0001232C" w:rsidP="00DE7221">
            <w:pPr>
              <w:autoSpaceDE w:val="0"/>
              <w:autoSpaceDN w:val="0"/>
              <w:adjustRightInd w:val="0"/>
              <w:ind w:left="40" w:right="-20"/>
              <w:rPr>
                <w:rFonts w:ascii="Arial" w:hAnsi="Arial" w:cs="Arial"/>
                <w:sz w:val="20"/>
              </w:rPr>
            </w:pPr>
            <w:r>
              <w:rPr>
                <w:rFonts w:ascii="Arial" w:hAnsi="Arial" w:cs="Arial"/>
                <w:sz w:val="20"/>
              </w:rPr>
              <w:t>T</w:t>
            </w:r>
            <w:r w:rsidRPr="00461436">
              <w:rPr>
                <w:rFonts w:ascii="Arial" w:hAnsi="Arial" w:cs="Arial"/>
                <w:sz w:val="20"/>
              </w:rPr>
              <w:t>he intervention is delivered face-to-face. “Field</w:t>
            </w:r>
            <w:r w:rsidRPr="00461436">
              <w:rPr>
                <w:rFonts w:ascii="Arial" w:hAnsi="Arial" w:cs="Arial"/>
                <w:spacing w:val="22"/>
                <w:sz w:val="20"/>
              </w:rPr>
              <w:t xml:space="preserve"> </w:t>
            </w:r>
            <w:r w:rsidRPr="00461436">
              <w:rPr>
                <w:rFonts w:ascii="Arial" w:hAnsi="Arial" w:cs="Arial"/>
                <w:sz w:val="20"/>
              </w:rPr>
              <w:t>workers</w:t>
            </w:r>
            <w:r>
              <w:rPr>
                <w:rFonts w:ascii="Arial" w:hAnsi="Arial" w:cs="Arial"/>
                <w:sz w:val="20"/>
              </w:rPr>
              <w:t xml:space="preserve"> </w:t>
            </w:r>
            <w:r w:rsidRPr="00461436">
              <w:rPr>
                <w:rFonts w:ascii="Arial" w:hAnsi="Arial" w:cs="Arial"/>
                <w:sz w:val="20"/>
              </w:rPr>
              <w:t>arranged</w:t>
            </w:r>
            <w:r>
              <w:rPr>
                <w:rFonts w:ascii="Arial" w:hAnsi="Arial" w:cs="Arial"/>
                <w:sz w:val="20"/>
              </w:rPr>
              <w:t xml:space="preserve"> </w:t>
            </w:r>
            <w:r w:rsidRPr="00461436">
              <w:rPr>
                <w:rFonts w:ascii="Arial" w:hAnsi="Arial" w:cs="Arial"/>
                <w:w w:val="108"/>
                <w:sz w:val="20"/>
              </w:rPr>
              <w:t>neighbourhood</w:t>
            </w:r>
            <w:r w:rsidRPr="00461436">
              <w:rPr>
                <w:rFonts w:ascii="Arial" w:hAnsi="Arial" w:cs="Arial"/>
                <w:spacing w:val="10"/>
                <w:w w:val="108"/>
                <w:sz w:val="20"/>
              </w:rPr>
              <w:t xml:space="preserve"> </w:t>
            </w:r>
            <w:r w:rsidRPr="00461436">
              <w:rPr>
                <w:rFonts w:ascii="Arial" w:hAnsi="Arial" w:cs="Arial"/>
                <w:sz w:val="20"/>
              </w:rPr>
              <w:t>meetings.</w:t>
            </w:r>
            <w:r w:rsidRPr="00461436">
              <w:rPr>
                <w:rFonts w:ascii="Arial" w:hAnsi="Arial" w:cs="Arial"/>
                <w:spacing w:val="44"/>
                <w:sz w:val="20"/>
              </w:rPr>
              <w:t xml:space="preserve"> </w:t>
            </w:r>
            <w:r w:rsidRPr="00461436">
              <w:rPr>
                <w:rFonts w:ascii="Arial" w:hAnsi="Arial" w:cs="Arial"/>
                <w:w w:val="104"/>
                <w:sz w:val="20"/>
              </w:rPr>
              <w:t xml:space="preserve">They </w:t>
            </w:r>
            <w:r w:rsidRPr="00461436">
              <w:rPr>
                <w:rFonts w:ascii="Arial" w:hAnsi="Arial" w:cs="Arial"/>
                <w:sz w:val="20"/>
              </w:rPr>
              <w:t>used</w:t>
            </w:r>
            <w:r w:rsidRPr="00461436">
              <w:rPr>
                <w:rFonts w:ascii="Arial" w:hAnsi="Arial" w:cs="Arial"/>
                <w:spacing w:val="31"/>
                <w:sz w:val="20"/>
              </w:rPr>
              <w:t xml:space="preserve"> </w:t>
            </w:r>
            <w:r w:rsidRPr="00461436">
              <w:rPr>
                <w:rFonts w:ascii="Arial" w:hAnsi="Arial" w:cs="Arial"/>
                <w:sz w:val="20"/>
              </w:rPr>
              <w:t>slide</w:t>
            </w:r>
            <w:r w:rsidRPr="00461436">
              <w:rPr>
                <w:rFonts w:ascii="Arial" w:hAnsi="Arial" w:cs="Arial"/>
                <w:spacing w:val="22"/>
                <w:sz w:val="20"/>
              </w:rPr>
              <w:t xml:space="preserve"> </w:t>
            </w:r>
            <w:r w:rsidRPr="00461436">
              <w:rPr>
                <w:rFonts w:ascii="Arial" w:hAnsi="Arial" w:cs="Arial"/>
                <w:sz w:val="20"/>
              </w:rPr>
              <w:t>shows,</w:t>
            </w:r>
            <w:r w:rsidRPr="00461436">
              <w:rPr>
                <w:rFonts w:ascii="Arial" w:hAnsi="Arial" w:cs="Arial"/>
                <w:spacing w:val="45"/>
                <w:sz w:val="20"/>
              </w:rPr>
              <w:t xml:space="preserve"> </w:t>
            </w:r>
            <w:r w:rsidRPr="00461436">
              <w:rPr>
                <w:rFonts w:ascii="Arial" w:hAnsi="Arial" w:cs="Arial"/>
                <w:sz w:val="20"/>
              </w:rPr>
              <w:t>videotapes</w:t>
            </w:r>
            <w:r>
              <w:rPr>
                <w:rFonts w:ascii="Arial" w:hAnsi="Arial" w:cs="Arial"/>
                <w:sz w:val="20"/>
              </w:rPr>
              <w:t xml:space="preserve"> </w:t>
            </w:r>
            <w:r w:rsidRPr="00461436">
              <w:rPr>
                <w:rFonts w:ascii="Arial" w:hAnsi="Arial" w:cs="Arial"/>
                <w:sz w:val="20"/>
              </w:rPr>
              <w:t>and</w:t>
            </w:r>
            <w:r w:rsidRPr="00461436">
              <w:rPr>
                <w:rFonts w:ascii="Arial" w:hAnsi="Arial" w:cs="Arial"/>
                <w:spacing w:val="40"/>
                <w:sz w:val="20"/>
              </w:rPr>
              <w:t xml:space="preserve"> </w:t>
            </w:r>
            <w:r w:rsidRPr="00461436">
              <w:rPr>
                <w:rFonts w:ascii="Arial" w:hAnsi="Arial" w:cs="Arial"/>
                <w:sz w:val="20"/>
              </w:rPr>
              <w:t>pamphlets</w:t>
            </w:r>
            <w:r>
              <w:rPr>
                <w:rFonts w:ascii="Arial" w:hAnsi="Arial" w:cs="Arial"/>
                <w:sz w:val="20"/>
              </w:rPr>
              <w:t xml:space="preserve"> </w:t>
            </w:r>
            <w:r w:rsidRPr="00461436">
              <w:rPr>
                <w:rFonts w:ascii="Arial" w:hAnsi="Arial" w:cs="Arial"/>
                <w:sz w:val="20"/>
              </w:rPr>
              <w:t>to</w:t>
            </w:r>
            <w:r w:rsidRPr="00461436">
              <w:rPr>
                <w:rFonts w:ascii="Arial" w:hAnsi="Arial" w:cs="Arial"/>
                <w:spacing w:val="33"/>
                <w:sz w:val="20"/>
              </w:rPr>
              <w:t xml:space="preserve"> </w:t>
            </w:r>
            <w:r w:rsidRPr="00461436">
              <w:rPr>
                <w:rFonts w:ascii="Arial" w:hAnsi="Arial" w:cs="Arial"/>
                <w:sz w:val="20"/>
              </w:rPr>
              <w:t>illustrate</w:t>
            </w:r>
            <w:r>
              <w:rPr>
                <w:rFonts w:ascii="Arial" w:hAnsi="Arial" w:cs="Arial"/>
                <w:sz w:val="20"/>
              </w:rPr>
              <w:t xml:space="preserve"> </w:t>
            </w:r>
            <w:r w:rsidRPr="00461436">
              <w:rPr>
                <w:rFonts w:ascii="Arial" w:hAnsi="Arial" w:cs="Arial"/>
                <w:sz w:val="20"/>
              </w:rPr>
              <w:t>health</w:t>
            </w:r>
            <w:r>
              <w:rPr>
                <w:rFonts w:ascii="Arial" w:hAnsi="Arial" w:cs="Arial"/>
                <w:sz w:val="20"/>
              </w:rPr>
              <w:t xml:space="preserve"> </w:t>
            </w:r>
            <w:r w:rsidRPr="00461436">
              <w:rPr>
                <w:rFonts w:ascii="Arial" w:hAnsi="Arial" w:cs="Arial"/>
                <w:sz w:val="20"/>
              </w:rPr>
              <w:t>problems</w:t>
            </w:r>
            <w:r>
              <w:rPr>
                <w:rFonts w:ascii="Arial" w:hAnsi="Arial" w:cs="Arial"/>
                <w:sz w:val="20"/>
              </w:rPr>
              <w:t xml:space="preserve"> </w:t>
            </w:r>
            <w:r w:rsidRPr="00461436">
              <w:rPr>
                <w:rFonts w:ascii="Arial" w:hAnsi="Arial" w:cs="Arial"/>
                <w:sz w:val="20"/>
              </w:rPr>
              <w:t>resulting</w:t>
            </w:r>
            <w:r>
              <w:rPr>
                <w:rFonts w:ascii="Arial" w:hAnsi="Arial" w:cs="Arial"/>
                <w:sz w:val="20"/>
              </w:rPr>
              <w:t xml:space="preserve"> </w:t>
            </w:r>
            <w:r w:rsidRPr="00461436">
              <w:rPr>
                <w:rFonts w:ascii="Arial" w:hAnsi="Arial" w:cs="Arial"/>
                <w:sz w:val="20"/>
              </w:rPr>
              <w:t>from</w:t>
            </w:r>
            <w:r w:rsidRPr="00461436">
              <w:rPr>
                <w:rFonts w:ascii="Arial" w:hAnsi="Arial" w:cs="Arial"/>
                <w:spacing w:val="38"/>
                <w:sz w:val="20"/>
              </w:rPr>
              <w:t xml:space="preserve"> </w:t>
            </w:r>
            <w:r w:rsidRPr="00461436">
              <w:rPr>
                <w:rFonts w:ascii="Arial" w:hAnsi="Arial" w:cs="Arial"/>
                <w:sz w:val="20"/>
              </w:rPr>
              <w:t>hand</w:t>
            </w:r>
            <w:r>
              <w:rPr>
                <w:rFonts w:ascii="Arial" w:hAnsi="Arial" w:cs="Arial"/>
                <w:sz w:val="20"/>
              </w:rPr>
              <w:t xml:space="preserve"> </w:t>
            </w:r>
            <w:r w:rsidRPr="00461436">
              <w:rPr>
                <w:rFonts w:ascii="Arial" w:hAnsi="Arial" w:cs="Arial"/>
                <w:sz w:val="20"/>
              </w:rPr>
              <w:t>and</w:t>
            </w:r>
            <w:r w:rsidRPr="00461436">
              <w:rPr>
                <w:rFonts w:ascii="Arial" w:hAnsi="Arial" w:cs="Arial"/>
                <w:spacing w:val="40"/>
                <w:sz w:val="20"/>
              </w:rPr>
              <w:t xml:space="preserve"> </w:t>
            </w:r>
            <w:r w:rsidRPr="00461436">
              <w:rPr>
                <w:rFonts w:ascii="Arial" w:hAnsi="Arial" w:cs="Arial"/>
                <w:sz w:val="20"/>
              </w:rPr>
              <w:t>water</w:t>
            </w:r>
            <w:r>
              <w:rPr>
                <w:rFonts w:ascii="Arial" w:hAnsi="Arial" w:cs="Arial"/>
                <w:sz w:val="20"/>
              </w:rPr>
              <w:t xml:space="preserve"> </w:t>
            </w:r>
            <w:r w:rsidRPr="00461436">
              <w:rPr>
                <w:rFonts w:ascii="Arial" w:hAnsi="Arial" w:cs="Arial"/>
                <w:w w:val="107"/>
                <w:sz w:val="20"/>
              </w:rPr>
              <w:t>contam</w:t>
            </w:r>
            <w:r w:rsidRPr="00461436">
              <w:rPr>
                <w:rFonts w:ascii="Arial" w:hAnsi="Arial" w:cs="Arial"/>
                <w:sz w:val="20"/>
              </w:rPr>
              <w:t>nation</w:t>
            </w:r>
            <w:r>
              <w:rPr>
                <w:rFonts w:ascii="Arial" w:hAnsi="Arial" w:cs="Arial"/>
                <w:sz w:val="20"/>
              </w:rPr>
              <w:t xml:space="preserve"> </w:t>
            </w:r>
            <w:r w:rsidRPr="00461436">
              <w:rPr>
                <w:rFonts w:ascii="Arial" w:hAnsi="Arial" w:cs="Arial"/>
                <w:sz w:val="20"/>
              </w:rPr>
              <w:t>and</w:t>
            </w:r>
            <w:r w:rsidRPr="00461436">
              <w:rPr>
                <w:rFonts w:ascii="Arial" w:hAnsi="Arial" w:cs="Arial"/>
                <w:spacing w:val="41"/>
                <w:sz w:val="20"/>
              </w:rPr>
              <w:t xml:space="preserve"> </w:t>
            </w:r>
            <w:r w:rsidRPr="00461436">
              <w:rPr>
                <w:rFonts w:ascii="Arial" w:hAnsi="Arial" w:cs="Arial"/>
                <w:sz w:val="20"/>
              </w:rPr>
              <w:t>to</w:t>
            </w:r>
            <w:r w:rsidRPr="00461436">
              <w:rPr>
                <w:rFonts w:ascii="Arial" w:hAnsi="Arial" w:cs="Arial"/>
                <w:spacing w:val="32"/>
                <w:sz w:val="20"/>
              </w:rPr>
              <w:t xml:space="preserve"> </w:t>
            </w:r>
            <w:r w:rsidRPr="00461436">
              <w:rPr>
                <w:rFonts w:ascii="Arial" w:hAnsi="Arial" w:cs="Arial"/>
                <w:sz w:val="20"/>
              </w:rPr>
              <w:t>provide</w:t>
            </w:r>
            <w:r>
              <w:rPr>
                <w:rFonts w:ascii="Arial" w:hAnsi="Arial" w:cs="Arial"/>
                <w:sz w:val="20"/>
              </w:rPr>
              <w:t xml:space="preserve"> </w:t>
            </w:r>
            <w:r w:rsidRPr="00461436">
              <w:rPr>
                <w:rFonts w:ascii="Arial" w:hAnsi="Arial" w:cs="Arial"/>
                <w:sz w:val="20"/>
              </w:rPr>
              <w:t>specific</w:t>
            </w:r>
            <w:r w:rsidRPr="00461436">
              <w:rPr>
                <w:rFonts w:ascii="Arial" w:hAnsi="Arial" w:cs="Arial"/>
                <w:spacing w:val="10"/>
                <w:sz w:val="20"/>
              </w:rPr>
              <w:t xml:space="preserve"> </w:t>
            </w:r>
            <w:r w:rsidRPr="00461436">
              <w:rPr>
                <w:rFonts w:ascii="Arial" w:hAnsi="Arial" w:cs="Arial"/>
                <w:w w:val="107"/>
                <w:sz w:val="20"/>
              </w:rPr>
              <w:t>instructions</w:t>
            </w:r>
            <w:r w:rsidRPr="00461436">
              <w:rPr>
                <w:rFonts w:ascii="Arial" w:hAnsi="Arial" w:cs="Arial"/>
                <w:spacing w:val="11"/>
                <w:w w:val="107"/>
                <w:sz w:val="20"/>
              </w:rPr>
              <w:t xml:space="preserve"> </w:t>
            </w:r>
            <w:r w:rsidRPr="00461436">
              <w:rPr>
                <w:rFonts w:ascii="Arial" w:hAnsi="Arial" w:cs="Arial"/>
                <w:sz w:val="20"/>
              </w:rPr>
              <w:t>on</w:t>
            </w:r>
            <w:r w:rsidRPr="00461436">
              <w:rPr>
                <w:rFonts w:ascii="Arial" w:hAnsi="Arial" w:cs="Arial"/>
                <w:spacing w:val="32"/>
                <w:sz w:val="20"/>
              </w:rPr>
              <w:t xml:space="preserve"> </w:t>
            </w:r>
            <w:r w:rsidRPr="00461436">
              <w:rPr>
                <w:rFonts w:ascii="Arial" w:hAnsi="Arial" w:cs="Arial"/>
                <w:sz w:val="20"/>
              </w:rPr>
              <w:t>how</w:t>
            </w:r>
            <w:r w:rsidRPr="00461436">
              <w:rPr>
                <w:rFonts w:ascii="Arial" w:hAnsi="Arial" w:cs="Arial"/>
                <w:spacing w:val="43"/>
                <w:sz w:val="20"/>
              </w:rPr>
              <w:t xml:space="preserve"> </w:t>
            </w:r>
            <w:r w:rsidRPr="00461436">
              <w:rPr>
                <w:rFonts w:ascii="Arial" w:hAnsi="Arial" w:cs="Arial"/>
                <w:sz w:val="20"/>
              </w:rPr>
              <w:t>to</w:t>
            </w:r>
            <w:r w:rsidRPr="00461436">
              <w:rPr>
                <w:rFonts w:ascii="Arial" w:hAnsi="Arial" w:cs="Arial"/>
                <w:spacing w:val="32"/>
                <w:sz w:val="20"/>
              </w:rPr>
              <w:t xml:space="preserve"> </w:t>
            </w:r>
            <w:r w:rsidRPr="00461436">
              <w:rPr>
                <w:rFonts w:ascii="Arial" w:hAnsi="Arial" w:cs="Arial"/>
                <w:sz w:val="20"/>
              </w:rPr>
              <w:t>use</w:t>
            </w:r>
            <w:r w:rsidRPr="00461436">
              <w:rPr>
                <w:rFonts w:ascii="Arial" w:hAnsi="Arial" w:cs="Arial"/>
                <w:spacing w:val="9"/>
                <w:sz w:val="20"/>
              </w:rPr>
              <w:t xml:space="preserve"> </w:t>
            </w:r>
            <w:r w:rsidRPr="00461436">
              <w:rPr>
                <w:rFonts w:ascii="Arial" w:hAnsi="Arial" w:cs="Arial"/>
                <w:sz w:val="20"/>
              </w:rPr>
              <w:t>the</w:t>
            </w:r>
            <w:r w:rsidRPr="00461436">
              <w:rPr>
                <w:rFonts w:ascii="Arial" w:hAnsi="Arial" w:cs="Arial"/>
                <w:spacing w:val="33"/>
                <w:sz w:val="20"/>
              </w:rPr>
              <w:t xml:space="preserve"> </w:t>
            </w:r>
            <w:r w:rsidRPr="00461436">
              <w:rPr>
                <w:rFonts w:ascii="Arial" w:hAnsi="Arial" w:cs="Arial"/>
                <w:w w:val="107"/>
                <w:sz w:val="20"/>
              </w:rPr>
              <w:t>intervention</w:t>
            </w:r>
            <w:r w:rsidRPr="00461436">
              <w:rPr>
                <w:rFonts w:ascii="Arial" w:hAnsi="Arial" w:cs="Arial"/>
                <w:spacing w:val="11"/>
                <w:w w:val="107"/>
                <w:sz w:val="20"/>
              </w:rPr>
              <w:t xml:space="preserve"> </w:t>
            </w:r>
            <w:r w:rsidRPr="00461436">
              <w:rPr>
                <w:rFonts w:ascii="Arial" w:hAnsi="Arial" w:cs="Arial"/>
                <w:sz w:val="20"/>
              </w:rPr>
              <w:t>assigned</w:t>
            </w:r>
            <w:r w:rsidRPr="00461436">
              <w:rPr>
                <w:rFonts w:ascii="Arial" w:hAnsi="Arial" w:cs="Arial"/>
                <w:spacing w:val="40"/>
                <w:sz w:val="20"/>
              </w:rPr>
              <w:t xml:space="preserve"> </w:t>
            </w:r>
            <w:r w:rsidRPr="00461436">
              <w:rPr>
                <w:rFonts w:ascii="Arial" w:hAnsi="Arial" w:cs="Arial"/>
                <w:sz w:val="20"/>
              </w:rPr>
              <w:t>to</w:t>
            </w:r>
            <w:r w:rsidRPr="00461436">
              <w:rPr>
                <w:rFonts w:ascii="Arial" w:hAnsi="Arial" w:cs="Arial"/>
                <w:spacing w:val="33"/>
                <w:sz w:val="20"/>
              </w:rPr>
              <w:t xml:space="preserve"> </w:t>
            </w:r>
            <w:r w:rsidRPr="00461436">
              <w:rPr>
                <w:rFonts w:ascii="Arial" w:hAnsi="Arial" w:cs="Arial"/>
                <w:sz w:val="20"/>
              </w:rPr>
              <w:t>that</w:t>
            </w:r>
            <w:r>
              <w:rPr>
                <w:rFonts w:ascii="Arial" w:hAnsi="Arial" w:cs="Arial"/>
                <w:sz w:val="20"/>
              </w:rPr>
              <w:t xml:space="preserve"> </w:t>
            </w:r>
            <w:r w:rsidRPr="00461436">
              <w:rPr>
                <w:rFonts w:ascii="Arial" w:hAnsi="Arial" w:cs="Arial"/>
                <w:w w:val="105"/>
                <w:sz w:val="20"/>
              </w:rPr>
              <w:t>neighbourhood.</w:t>
            </w:r>
            <w:r>
              <w:rPr>
                <w:rFonts w:ascii="Arial" w:hAnsi="Arial" w:cs="Arial"/>
                <w:spacing w:val="47"/>
                <w:w w:val="105"/>
                <w:sz w:val="20"/>
              </w:rPr>
              <w:t xml:space="preserve"> </w:t>
            </w:r>
            <w:r w:rsidRPr="00461436">
              <w:rPr>
                <w:rFonts w:ascii="Arial" w:hAnsi="Arial" w:cs="Arial"/>
                <w:w w:val="105"/>
                <w:sz w:val="20"/>
              </w:rPr>
              <w:t xml:space="preserve">Field </w:t>
            </w:r>
            <w:r w:rsidRPr="00461436">
              <w:rPr>
                <w:rFonts w:ascii="Arial" w:hAnsi="Arial" w:cs="Arial"/>
                <w:sz w:val="20"/>
              </w:rPr>
              <w:t>workers, who</w:t>
            </w:r>
            <w:r w:rsidRPr="00461436">
              <w:rPr>
                <w:rFonts w:ascii="Arial" w:hAnsi="Arial" w:cs="Arial"/>
                <w:spacing w:val="26"/>
                <w:sz w:val="20"/>
              </w:rPr>
              <w:t xml:space="preserve"> </w:t>
            </w:r>
            <w:r w:rsidRPr="00461436">
              <w:rPr>
                <w:rFonts w:ascii="Arial" w:hAnsi="Arial" w:cs="Arial"/>
                <w:sz w:val="20"/>
              </w:rPr>
              <w:t>spoke</w:t>
            </w:r>
            <w:r w:rsidRPr="00461436">
              <w:rPr>
                <w:rFonts w:ascii="Arial" w:hAnsi="Arial" w:cs="Arial"/>
                <w:spacing w:val="24"/>
                <w:sz w:val="20"/>
              </w:rPr>
              <w:t xml:space="preserve"> </w:t>
            </w:r>
            <w:r w:rsidRPr="00461436">
              <w:rPr>
                <w:rFonts w:ascii="Arial" w:hAnsi="Arial" w:cs="Arial"/>
                <w:sz w:val="20"/>
              </w:rPr>
              <w:t>the</w:t>
            </w:r>
            <w:r w:rsidRPr="00461436">
              <w:rPr>
                <w:rFonts w:ascii="Arial" w:hAnsi="Arial" w:cs="Arial"/>
                <w:spacing w:val="16"/>
                <w:sz w:val="20"/>
              </w:rPr>
              <w:t xml:space="preserve"> </w:t>
            </w:r>
            <w:r w:rsidRPr="00461436">
              <w:rPr>
                <w:rFonts w:ascii="Arial" w:hAnsi="Arial" w:cs="Arial"/>
                <w:sz w:val="20"/>
              </w:rPr>
              <w:t>first</w:t>
            </w:r>
            <w:r w:rsidRPr="00461436">
              <w:rPr>
                <w:rFonts w:ascii="Arial" w:hAnsi="Arial" w:cs="Arial"/>
                <w:spacing w:val="4"/>
                <w:sz w:val="20"/>
              </w:rPr>
              <w:t xml:space="preserve"> </w:t>
            </w:r>
            <w:r w:rsidRPr="00461436">
              <w:rPr>
                <w:rFonts w:ascii="Arial" w:hAnsi="Arial" w:cs="Arial"/>
                <w:sz w:val="20"/>
              </w:rPr>
              <w:t>language</w:t>
            </w:r>
            <w:r w:rsidRPr="00461436">
              <w:rPr>
                <w:rFonts w:ascii="Arial" w:hAnsi="Arial" w:cs="Arial"/>
                <w:spacing w:val="30"/>
                <w:sz w:val="20"/>
              </w:rPr>
              <w:t xml:space="preserve"> </w:t>
            </w:r>
            <w:r w:rsidRPr="00461436">
              <w:rPr>
                <w:rFonts w:ascii="Arial" w:hAnsi="Arial" w:cs="Arial"/>
                <w:sz w:val="20"/>
              </w:rPr>
              <w:t>of</w:t>
            </w:r>
            <w:r w:rsidRPr="00461436">
              <w:rPr>
                <w:rFonts w:ascii="Arial" w:hAnsi="Arial" w:cs="Arial"/>
                <w:spacing w:val="5"/>
                <w:sz w:val="20"/>
              </w:rPr>
              <w:t xml:space="preserve"> </w:t>
            </w:r>
            <w:r w:rsidRPr="00461436">
              <w:rPr>
                <w:rFonts w:ascii="Arial" w:hAnsi="Arial" w:cs="Arial"/>
                <w:sz w:val="20"/>
              </w:rPr>
              <w:t>the</w:t>
            </w:r>
            <w:r w:rsidRPr="00461436">
              <w:rPr>
                <w:rFonts w:ascii="Arial" w:hAnsi="Arial" w:cs="Arial"/>
                <w:spacing w:val="16"/>
                <w:sz w:val="20"/>
              </w:rPr>
              <w:t xml:space="preserve"> </w:t>
            </w:r>
            <w:r w:rsidRPr="00461436">
              <w:rPr>
                <w:rFonts w:ascii="Arial" w:hAnsi="Arial" w:cs="Arial"/>
                <w:sz w:val="20"/>
              </w:rPr>
              <w:t>study</w:t>
            </w:r>
            <w:r w:rsidRPr="00461436">
              <w:rPr>
                <w:rFonts w:ascii="Arial" w:hAnsi="Arial" w:cs="Arial"/>
                <w:spacing w:val="21"/>
                <w:sz w:val="20"/>
              </w:rPr>
              <w:t xml:space="preserve"> </w:t>
            </w:r>
            <w:r w:rsidRPr="00461436">
              <w:rPr>
                <w:rFonts w:ascii="Arial" w:hAnsi="Arial" w:cs="Arial"/>
                <w:sz w:val="20"/>
              </w:rPr>
              <w:t>subjects,</w:t>
            </w:r>
            <w:r w:rsidRPr="00461436">
              <w:rPr>
                <w:rFonts w:ascii="Arial" w:hAnsi="Arial" w:cs="Arial"/>
                <w:spacing w:val="33"/>
                <w:sz w:val="20"/>
              </w:rPr>
              <w:t xml:space="preserve"> </w:t>
            </w:r>
            <w:r w:rsidRPr="00461436">
              <w:rPr>
                <w:rFonts w:ascii="Arial" w:hAnsi="Arial" w:cs="Arial"/>
                <w:sz w:val="20"/>
              </w:rPr>
              <w:t>visited</w:t>
            </w:r>
            <w:r w:rsidRPr="00461436">
              <w:rPr>
                <w:rFonts w:ascii="Arial" w:hAnsi="Arial" w:cs="Arial"/>
                <w:spacing w:val="29"/>
                <w:sz w:val="20"/>
              </w:rPr>
              <w:t xml:space="preserve"> </w:t>
            </w:r>
            <w:r w:rsidRPr="00461436">
              <w:rPr>
                <w:rFonts w:ascii="Arial" w:hAnsi="Arial" w:cs="Arial"/>
                <w:sz w:val="20"/>
              </w:rPr>
              <w:t>each</w:t>
            </w:r>
            <w:r w:rsidRPr="00461436">
              <w:rPr>
                <w:rFonts w:ascii="Arial" w:hAnsi="Arial" w:cs="Arial"/>
                <w:spacing w:val="30"/>
                <w:sz w:val="20"/>
              </w:rPr>
              <w:t xml:space="preserve"> </w:t>
            </w:r>
            <w:r w:rsidRPr="00461436">
              <w:rPr>
                <w:rFonts w:ascii="Arial" w:hAnsi="Arial" w:cs="Arial"/>
                <w:w w:val="108"/>
                <w:sz w:val="20"/>
              </w:rPr>
              <w:t>participating</w:t>
            </w:r>
            <w:r w:rsidRPr="00461436">
              <w:rPr>
                <w:rFonts w:ascii="Arial" w:hAnsi="Arial" w:cs="Arial"/>
                <w:spacing w:val="12"/>
                <w:w w:val="108"/>
                <w:sz w:val="20"/>
              </w:rPr>
              <w:t xml:space="preserve"> </w:t>
            </w:r>
            <w:r w:rsidRPr="00461436">
              <w:rPr>
                <w:rFonts w:ascii="Arial" w:hAnsi="Arial" w:cs="Arial"/>
                <w:sz w:val="20"/>
              </w:rPr>
              <w:t>household</w:t>
            </w:r>
            <w:r>
              <w:rPr>
                <w:rFonts w:ascii="Arial" w:hAnsi="Arial" w:cs="Arial"/>
                <w:sz w:val="20"/>
              </w:rPr>
              <w:t xml:space="preserve"> </w:t>
            </w:r>
            <w:r w:rsidRPr="00461436">
              <w:rPr>
                <w:rFonts w:ascii="Arial" w:hAnsi="Arial" w:cs="Arial"/>
                <w:sz w:val="20"/>
              </w:rPr>
              <w:t>at</w:t>
            </w:r>
            <w:r w:rsidRPr="00461436">
              <w:rPr>
                <w:rFonts w:ascii="Arial" w:hAnsi="Arial" w:cs="Arial"/>
                <w:spacing w:val="32"/>
                <w:sz w:val="20"/>
              </w:rPr>
              <w:t xml:space="preserve"> </w:t>
            </w:r>
            <w:r w:rsidRPr="00461436">
              <w:rPr>
                <w:rFonts w:ascii="Arial" w:hAnsi="Arial" w:cs="Arial"/>
                <w:sz w:val="20"/>
              </w:rPr>
              <w:t>least</w:t>
            </w:r>
            <w:r w:rsidRPr="00461436">
              <w:rPr>
                <w:rFonts w:ascii="Arial" w:hAnsi="Arial" w:cs="Arial"/>
                <w:spacing w:val="30"/>
                <w:sz w:val="20"/>
              </w:rPr>
              <w:t xml:space="preserve"> </w:t>
            </w:r>
            <w:r w:rsidRPr="00461436">
              <w:rPr>
                <w:rFonts w:ascii="Arial" w:hAnsi="Arial" w:cs="Arial"/>
                <w:w w:val="105"/>
                <w:sz w:val="20"/>
              </w:rPr>
              <w:t>twice</w:t>
            </w:r>
            <w:r w:rsidRPr="00461436">
              <w:rPr>
                <w:rFonts w:ascii="Arial" w:hAnsi="Arial" w:cs="Arial"/>
                <w:spacing w:val="15"/>
                <w:sz w:val="20"/>
              </w:rPr>
              <w:t xml:space="preserve"> </w:t>
            </w:r>
            <w:r w:rsidRPr="00461436">
              <w:rPr>
                <w:rFonts w:ascii="Arial" w:hAnsi="Arial" w:cs="Arial"/>
                <w:sz w:val="20"/>
              </w:rPr>
              <w:t>weekly.</w:t>
            </w:r>
            <w:r w:rsidRPr="00461436">
              <w:rPr>
                <w:rFonts w:ascii="Arial" w:hAnsi="Arial" w:cs="Arial"/>
                <w:spacing w:val="24"/>
                <w:sz w:val="20"/>
              </w:rPr>
              <w:t xml:space="preserve"> </w:t>
            </w:r>
            <w:r w:rsidRPr="00461436">
              <w:rPr>
                <w:rFonts w:ascii="Arial" w:hAnsi="Arial" w:cs="Arial"/>
                <w:sz w:val="20"/>
              </w:rPr>
              <w:t>They</w:t>
            </w:r>
            <w:r w:rsidRPr="00461436">
              <w:rPr>
                <w:rFonts w:ascii="Arial" w:hAnsi="Arial" w:cs="Arial"/>
                <w:spacing w:val="30"/>
                <w:sz w:val="20"/>
              </w:rPr>
              <w:t xml:space="preserve"> </w:t>
            </w:r>
            <w:r w:rsidRPr="00461436">
              <w:rPr>
                <w:rFonts w:ascii="Arial" w:hAnsi="Arial" w:cs="Arial"/>
                <w:sz w:val="20"/>
              </w:rPr>
              <w:t>encouraged</w:t>
            </w:r>
            <w:r>
              <w:rPr>
                <w:rFonts w:ascii="Arial" w:hAnsi="Arial" w:cs="Arial"/>
                <w:sz w:val="20"/>
              </w:rPr>
              <w:t xml:space="preserve"> </w:t>
            </w:r>
            <w:r w:rsidRPr="00461436">
              <w:rPr>
                <w:rFonts w:ascii="Arial" w:hAnsi="Arial" w:cs="Arial"/>
                <w:sz w:val="20"/>
              </w:rPr>
              <w:t>use</w:t>
            </w:r>
            <w:r w:rsidRPr="00461436">
              <w:rPr>
                <w:rFonts w:ascii="Arial" w:hAnsi="Arial" w:cs="Arial"/>
                <w:spacing w:val="22"/>
                <w:sz w:val="20"/>
              </w:rPr>
              <w:t xml:space="preserve"> </w:t>
            </w:r>
            <w:r w:rsidRPr="00461436">
              <w:rPr>
                <w:rFonts w:ascii="Arial" w:hAnsi="Arial" w:cs="Arial"/>
                <w:sz w:val="20"/>
              </w:rPr>
              <w:t>of</w:t>
            </w:r>
            <w:r w:rsidRPr="00461436">
              <w:rPr>
                <w:rFonts w:ascii="Arial" w:hAnsi="Arial" w:cs="Arial"/>
                <w:spacing w:val="21"/>
                <w:sz w:val="20"/>
              </w:rPr>
              <w:t xml:space="preserve"> </w:t>
            </w:r>
            <w:r w:rsidRPr="00461436">
              <w:rPr>
                <w:rFonts w:ascii="Arial" w:hAnsi="Arial" w:cs="Arial"/>
                <w:sz w:val="20"/>
              </w:rPr>
              <w:t>the</w:t>
            </w:r>
            <w:r w:rsidRPr="00461436">
              <w:rPr>
                <w:rFonts w:ascii="Arial" w:hAnsi="Arial" w:cs="Arial"/>
                <w:spacing w:val="33"/>
                <w:sz w:val="20"/>
              </w:rPr>
              <w:t xml:space="preserve"> </w:t>
            </w:r>
            <w:r w:rsidRPr="00461436">
              <w:rPr>
                <w:rFonts w:ascii="Arial" w:hAnsi="Arial" w:cs="Arial"/>
                <w:w w:val="107"/>
                <w:sz w:val="20"/>
              </w:rPr>
              <w:t>interventions,</w:t>
            </w:r>
            <w:r w:rsidRPr="00461436">
              <w:rPr>
                <w:rFonts w:ascii="Arial" w:hAnsi="Arial" w:cs="Arial"/>
                <w:spacing w:val="12"/>
                <w:w w:val="107"/>
                <w:sz w:val="20"/>
              </w:rPr>
              <w:t xml:space="preserve"> </w:t>
            </w:r>
            <w:r w:rsidRPr="00461436">
              <w:rPr>
                <w:rFonts w:ascii="Arial" w:hAnsi="Arial" w:cs="Arial"/>
                <w:sz w:val="20"/>
              </w:rPr>
              <w:t>answered</w:t>
            </w:r>
            <w:r w:rsidRPr="00461436">
              <w:rPr>
                <w:rFonts w:ascii="Arial" w:hAnsi="Arial" w:cs="Arial"/>
                <w:spacing w:val="43"/>
                <w:sz w:val="20"/>
              </w:rPr>
              <w:t xml:space="preserve"> </w:t>
            </w:r>
            <w:r w:rsidRPr="00461436">
              <w:rPr>
                <w:rFonts w:ascii="Arial" w:hAnsi="Arial" w:cs="Arial"/>
                <w:sz w:val="20"/>
              </w:rPr>
              <w:t>questions,</w:t>
            </w:r>
            <w:r>
              <w:rPr>
                <w:rFonts w:ascii="Arial" w:hAnsi="Arial" w:cs="Arial"/>
                <w:sz w:val="20"/>
              </w:rPr>
              <w:t xml:space="preserve"> </w:t>
            </w:r>
            <w:r w:rsidRPr="00461436">
              <w:rPr>
                <w:rFonts w:ascii="Arial" w:hAnsi="Arial" w:cs="Arial"/>
                <w:sz w:val="20"/>
              </w:rPr>
              <w:t>and</w:t>
            </w:r>
            <w:r w:rsidRPr="00461436">
              <w:rPr>
                <w:rFonts w:ascii="Arial" w:hAnsi="Arial" w:cs="Arial"/>
                <w:spacing w:val="41"/>
                <w:sz w:val="20"/>
              </w:rPr>
              <w:t xml:space="preserve"> </w:t>
            </w:r>
            <w:r w:rsidRPr="00461436">
              <w:rPr>
                <w:rFonts w:ascii="Arial" w:hAnsi="Arial" w:cs="Arial"/>
                <w:sz w:val="20"/>
              </w:rPr>
              <w:t>provided</w:t>
            </w:r>
            <w:r>
              <w:rPr>
                <w:rFonts w:ascii="Arial" w:hAnsi="Arial" w:cs="Arial"/>
                <w:sz w:val="20"/>
              </w:rPr>
              <w:t xml:space="preserve"> </w:t>
            </w:r>
            <w:r w:rsidRPr="00461436">
              <w:rPr>
                <w:rFonts w:ascii="Arial" w:hAnsi="Arial" w:cs="Arial"/>
                <w:sz w:val="20"/>
              </w:rPr>
              <w:t>families</w:t>
            </w:r>
            <w:r w:rsidRPr="00461436">
              <w:rPr>
                <w:rFonts w:ascii="Arial" w:hAnsi="Arial" w:cs="Arial"/>
                <w:spacing w:val="32"/>
                <w:sz w:val="20"/>
              </w:rPr>
              <w:t xml:space="preserve"> </w:t>
            </w:r>
            <w:r w:rsidRPr="00461436">
              <w:rPr>
                <w:rFonts w:ascii="Arial" w:hAnsi="Arial" w:cs="Arial"/>
                <w:sz w:val="20"/>
              </w:rPr>
              <w:t>with</w:t>
            </w:r>
            <w:r w:rsidRPr="00461436">
              <w:rPr>
                <w:rFonts w:ascii="Arial" w:hAnsi="Arial" w:cs="Arial"/>
                <w:spacing w:val="44"/>
                <w:sz w:val="20"/>
              </w:rPr>
              <w:t xml:space="preserve"> </w:t>
            </w:r>
            <w:r w:rsidRPr="00461436">
              <w:rPr>
                <w:rFonts w:ascii="Arial" w:hAnsi="Arial" w:cs="Arial"/>
                <w:w w:val="108"/>
                <w:sz w:val="20"/>
              </w:rPr>
              <w:t>the</w:t>
            </w:r>
            <w:r w:rsidRPr="00461436">
              <w:rPr>
                <w:rFonts w:ascii="Arial" w:hAnsi="Arial" w:cs="Arial"/>
                <w:spacing w:val="15"/>
                <w:sz w:val="20"/>
              </w:rPr>
              <w:t xml:space="preserve"> </w:t>
            </w:r>
            <w:r w:rsidRPr="00461436">
              <w:rPr>
                <w:rFonts w:ascii="Arial" w:hAnsi="Arial" w:cs="Arial"/>
                <w:w w:val="106"/>
                <w:sz w:val="20"/>
              </w:rPr>
              <w:t>consumable</w:t>
            </w:r>
            <w:r>
              <w:rPr>
                <w:rFonts w:ascii="Arial" w:hAnsi="Arial" w:cs="Arial"/>
                <w:w w:val="106"/>
                <w:sz w:val="20"/>
              </w:rPr>
              <w:t xml:space="preserve"> </w:t>
            </w:r>
            <w:r w:rsidRPr="00461436">
              <w:rPr>
                <w:rFonts w:ascii="Arial" w:hAnsi="Arial" w:cs="Arial"/>
                <w:sz w:val="20"/>
              </w:rPr>
              <w:t>supplies</w:t>
            </w:r>
            <w:r w:rsidRPr="00461436">
              <w:rPr>
                <w:rFonts w:ascii="Arial" w:hAnsi="Arial" w:cs="Arial"/>
                <w:spacing w:val="39"/>
                <w:sz w:val="20"/>
              </w:rPr>
              <w:t xml:space="preserve"> </w:t>
            </w:r>
            <w:r w:rsidRPr="00461436">
              <w:rPr>
                <w:rFonts w:ascii="Arial" w:hAnsi="Arial" w:cs="Arial"/>
                <w:sz w:val="20"/>
              </w:rPr>
              <w:t>necessary</w:t>
            </w:r>
            <w:r w:rsidRPr="00461436">
              <w:rPr>
                <w:rFonts w:ascii="Arial" w:hAnsi="Arial" w:cs="Arial"/>
                <w:spacing w:val="37"/>
                <w:sz w:val="20"/>
              </w:rPr>
              <w:t xml:space="preserve"> </w:t>
            </w:r>
            <w:r w:rsidRPr="00461436">
              <w:rPr>
                <w:rFonts w:ascii="Arial" w:hAnsi="Arial" w:cs="Arial"/>
                <w:sz w:val="20"/>
              </w:rPr>
              <w:t>for</w:t>
            </w:r>
            <w:r w:rsidRPr="00461436">
              <w:rPr>
                <w:rFonts w:ascii="Arial" w:hAnsi="Arial" w:cs="Arial"/>
                <w:spacing w:val="31"/>
                <w:sz w:val="20"/>
              </w:rPr>
              <w:t xml:space="preserve"> </w:t>
            </w:r>
            <w:r w:rsidRPr="00461436">
              <w:rPr>
                <w:rFonts w:ascii="Arial" w:hAnsi="Arial" w:cs="Arial"/>
                <w:sz w:val="20"/>
              </w:rPr>
              <w:t>ongoing</w:t>
            </w:r>
            <w:r>
              <w:rPr>
                <w:rFonts w:ascii="Arial" w:hAnsi="Arial" w:cs="Arial"/>
                <w:sz w:val="20"/>
              </w:rPr>
              <w:t xml:space="preserve"> </w:t>
            </w:r>
            <w:r w:rsidRPr="00461436">
              <w:rPr>
                <w:rFonts w:ascii="Arial" w:hAnsi="Arial" w:cs="Arial"/>
                <w:sz w:val="20"/>
              </w:rPr>
              <w:t>use</w:t>
            </w:r>
            <w:r w:rsidRPr="00461436">
              <w:rPr>
                <w:rFonts w:ascii="Arial" w:hAnsi="Arial" w:cs="Arial"/>
                <w:spacing w:val="22"/>
                <w:sz w:val="20"/>
              </w:rPr>
              <w:t xml:space="preserve"> </w:t>
            </w:r>
            <w:r w:rsidRPr="00461436">
              <w:rPr>
                <w:rFonts w:ascii="Arial" w:hAnsi="Arial" w:cs="Arial"/>
                <w:sz w:val="20"/>
              </w:rPr>
              <w:t>of</w:t>
            </w:r>
            <w:r w:rsidRPr="00461436">
              <w:rPr>
                <w:rFonts w:ascii="Arial" w:hAnsi="Arial" w:cs="Arial"/>
                <w:spacing w:val="21"/>
                <w:sz w:val="20"/>
              </w:rPr>
              <w:t xml:space="preserve"> </w:t>
            </w:r>
            <w:r w:rsidRPr="00461436">
              <w:rPr>
                <w:rFonts w:ascii="Arial" w:hAnsi="Arial" w:cs="Arial"/>
                <w:sz w:val="20"/>
              </w:rPr>
              <w:t>the</w:t>
            </w:r>
            <w:r w:rsidRPr="00461436">
              <w:rPr>
                <w:rFonts w:ascii="Arial" w:hAnsi="Arial" w:cs="Arial"/>
                <w:spacing w:val="33"/>
                <w:sz w:val="20"/>
              </w:rPr>
              <w:t xml:space="preserve"> </w:t>
            </w:r>
            <w:r w:rsidRPr="00461436">
              <w:rPr>
                <w:rFonts w:ascii="Arial" w:hAnsi="Arial" w:cs="Arial"/>
                <w:w w:val="107"/>
                <w:sz w:val="20"/>
              </w:rPr>
              <w:t>intervention”.</w:t>
            </w:r>
          </w:p>
        </w:tc>
        <w:tc>
          <w:tcPr>
            <w:tcW w:w="1620" w:type="dxa"/>
          </w:tcPr>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lastRenderedPageBreak/>
              <w:t>e. The intensity of the intervention/program (such as the contact time with participants)</w:t>
            </w: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Pr>
                <w:rFonts w:ascii="Arial" w:hAnsi="Arial" w:cs="Arial"/>
                <w:sz w:val="20"/>
              </w:rPr>
              <w:t xml:space="preserve">f. </w:t>
            </w:r>
            <w:r w:rsidRPr="00461436">
              <w:rPr>
                <w:rFonts w:ascii="Arial" w:hAnsi="Arial" w:cs="Arial"/>
                <w:sz w:val="20"/>
              </w:rPr>
              <w:t>The duration (such as the number of sessions and their spacing interval over a given period)</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b/>
                <w:sz w:val="20"/>
              </w:rPr>
            </w:pPr>
            <w:r w:rsidRPr="00461436">
              <w:rPr>
                <w:rFonts w:ascii="Arial" w:hAnsi="Arial" w:cs="Arial"/>
                <w:sz w:val="20"/>
              </w:rPr>
              <w:t>g. Adherence or fidelity to delivery protocols</w:t>
            </w:r>
          </w:p>
        </w:tc>
        <w:tc>
          <w:tcPr>
            <w:tcW w:w="6930" w:type="dxa"/>
            <w:shd w:val="clear" w:color="auto" w:fill="auto"/>
          </w:tcPr>
          <w:p w:rsidR="0001232C" w:rsidRPr="00461436" w:rsidRDefault="0001232C" w:rsidP="00DE7221">
            <w:pPr>
              <w:autoSpaceDE w:val="0"/>
              <w:autoSpaceDN w:val="0"/>
              <w:adjustRightInd w:val="0"/>
              <w:rPr>
                <w:rFonts w:ascii="Arial" w:hAnsi="Arial" w:cs="Arial"/>
                <w:sz w:val="20"/>
              </w:rPr>
            </w:pPr>
            <w:r w:rsidRPr="00461436">
              <w:rPr>
                <w:rFonts w:ascii="Arial" w:hAnsi="Arial" w:cs="Arial"/>
                <w:sz w:val="20"/>
              </w:rPr>
              <w:t>This is not expressly mentioned in terms of length of visits, but on page 481 it mentions that visits to control households were generally shorter since no health education or encouragement for behavior change was provided. It writes, “Field workers visited participating households at least weekly, for 37 weeks (April 2003-December 2003), and asked the mother or other caregiver if the children had diarrhea (three or more loose stools within 24 h) in the preceding week, and, if so, for how many days. The mother was also asked about her own symptoms of diarrhea. Typically, field workers visited each household twice during the week to ensure that episodes of diarrhoea from both early and late in the week were recalled.”</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 xml:space="preserve">Again, this might be answered by e. above. </w:t>
            </w:r>
          </w:p>
          <w:p w:rsidR="0001232C" w:rsidRDefault="0001232C" w:rsidP="00DE7221">
            <w:pPr>
              <w:autoSpaceDE w:val="0"/>
              <w:autoSpaceDN w:val="0"/>
              <w:adjustRightInd w:val="0"/>
              <w:ind w:left="40" w:right="-20"/>
              <w:rPr>
                <w:rFonts w:ascii="Arial" w:hAnsi="Arial" w:cs="Arial"/>
                <w:sz w:val="20"/>
              </w:rPr>
            </w:pPr>
          </w:p>
          <w:p w:rsidR="0001232C" w:rsidRDefault="0001232C" w:rsidP="00DE7221">
            <w:pPr>
              <w:autoSpaceDE w:val="0"/>
              <w:autoSpaceDN w:val="0"/>
              <w:adjustRightInd w:val="0"/>
              <w:ind w:left="40" w:right="-20"/>
              <w:rPr>
                <w:rFonts w:ascii="Arial" w:hAnsi="Arial" w:cs="Arial"/>
                <w:sz w:val="20"/>
              </w:rPr>
            </w:pPr>
          </w:p>
          <w:p w:rsidR="0001232C" w:rsidRPr="00461436" w:rsidRDefault="0001232C" w:rsidP="00DE7221">
            <w:pPr>
              <w:autoSpaceDE w:val="0"/>
              <w:autoSpaceDN w:val="0"/>
              <w:adjustRightInd w:val="0"/>
              <w:rPr>
                <w:rFonts w:ascii="Arial" w:hAnsi="Arial" w:cs="Arial"/>
                <w:sz w:val="20"/>
              </w:rPr>
            </w:pPr>
            <w:r w:rsidRPr="00461436">
              <w:rPr>
                <w:rFonts w:ascii="Arial" w:hAnsi="Arial" w:cs="Arial"/>
                <w:sz w:val="20"/>
              </w:rPr>
              <w:t>Delivery protocols in terms of whether the correct intervention was delivered including proper health messages is not addressed, but seemingly such issues would be discovered during checks to confirm diarrheal outcome measures: “Supervisors</w:t>
            </w:r>
            <w:r w:rsidRPr="00461436">
              <w:rPr>
                <w:rFonts w:ascii="Arial" w:hAnsi="Arial" w:cs="Arial"/>
                <w:spacing w:val="40"/>
                <w:sz w:val="20"/>
              </w:rPr>
              <w:t xml:space="preserve"> </w:t>
            </w:r>
            <w:r w:rsidRPr="00461436">
              <w:rPr>
                <w:rFonts w:ascii="Arial" w:hAnsi="Arial" w:cs="Arial"/>
                <w:sz w:val="20"/>
              </w:rPr>
              <w:t>revisited</w:t>
            </w:r>
            <w:r w:rsidRPr="00461436">
              <w:rPr>
                <w:rFonts w:ascii="Arial" w:hAnsi="Arial" w:cs="Arial"/>
                <w:spacing w:val="40"/>
                <w:sz w:val="20"/>
              </w:rPr>
              <w:t xml:space="preserve"> </w:t>
            </w:r>
            <w:r w:rsidRPr="00461436">
              <w:rPr>
                <w:rFonts w:ascii="Arial" w:hAnsi="Arial" w:cs="Arial"/>
                <w:sz w:val="20"/>
              </w:rPr>
              <w:t>40%</w:t>
            </w:r>
            <w:r>
              <w:rPr>
                <w:rFonts w:ascii="Arial" w:hAnsi="Arial" w:cs="Arial"/>
                <w:sz w:val="20"/>
              </w:rPr>
              <w:t xml:space="preserve"> </w:t>
            </w:r>
            <w:r w:rsidRPr="00461436">
              <w:rPr>
                <w:rFonts w:ascii="Arial" w:hAnsi="Arial" w:cs="Arial"/>
                <w:sz w:val="20"/>
              </w:rPr>
              <w:t>of</w:t>
            </w:r>
            <w:r w:rsidRPr="00461436">
              <w:rPr>
                <w:rFonts w:ascii="Arial" w:hAnsi="Arial" w:cs="Arial"/>
                <w:spacing w:val="22"/>
                <w:sz w:val="20"/>
              </w:rPr>
              <w:t xml:space="preserve"> </w:t>
            </w:r>
            <w:r w:rsidRPr="00461436">
              <w:rPr>
                <w:rFonts w:ascii="Arial" w:hAnsi="Arial" w:cs="Arial"/>
                <w:sz w:val="20"/>
              </w:rPr>
              <w:t>homes</w:t>
            </w:r>
            <w:r w:rsidRPr="00461436">
              <w:rPr>
                <w:rFonts w:ascii="Arial" w:hAnsi="Arial" w:cs="Arial"/>
                <w:spacing w:val="38"/>
                <w:sz w:val="20"/>
              </w:rPr>
              <w:t xml:space="preserve"> </w:t>
            </w:r>
            <w:r w:rsidRPr="00461436">
              <w:rPr>
                <w:rFonts w:ascii="Arial" w:hAnsi="Arial" w:cs="Arial"/>
                <w:w w:val="105"/>
                <w:sz w:val="20"/>
              </w:rPr>
              <w:t xml:space="preserve">each </w:t>
            </w:r>
            <w:r w:rsidRPr="00461436">
              <w:rPr>
                <w:rFonts w:ascii="Arial" w:hAnsi="Arial" w:cs="Arial"/>
                <w:sz w:val="20"/>
              </w:rPr>
              <w:t>week</w:t>
            </w:r>
            <w:r w:rsidRPr="00461436">
              <w:rPr>
                <w:rFonts w:ascii="Arial" w:hAnsi="Arial" w:cs="Arial"/>
                <w:spacing w:val="33"/>
                <w:sz w:val="20"/>
              </w:rPr>
              <w:t xml:space="preserve"> </w:t>
            </w:r>
            <w:r w:rsidRPr="00461436">
              <w:rPr>
                <w:rFonts w:ascii="Arial" w:hAnsi="Arial" w:cs="Arial"/>
                <w:sz w:val="20"/>
              </w:rPr>
              <w:t>and</w:t>
            </w:r>
            <w:r w:rsidRPr="00461436">
              <w:rPr>
                <w:rFonts w:ascii="Arial" w:hAnsi="Arial" w:cs="Arial"/>
                <w:spacing w:val="40"/>
                <w:sz w:val="20"/>
              </w:rPr>
              <w:t xml:space="preserve"> </w:t>
            </w:r>
            <w:r w:rsidRPr="00461436">
              <w:rPr>
                <w:rFonts w:ascii="Arial" w:hAnsi="Arial" w:cs="Arial"/>
                <w:sz w:val="20"/>
              </w:rPr>
              <w:t>reviewed</w:t>
            </w:r>
            <w:r w:rsidRPr="00461436">
              <w:rPr>
                <w:rFonts w:ascii="Arial" w:hAnsi="Arial" w:cs="Arial"/>
                <w:spacing w:val="41"/>
                <w:sz w:val="20"/>
              </w:rPr>
              <w:t xml:space="preserve"> </w:t>
            </w:r>
            <w:r w:rsidRPr="00461436">
              <w:rPr>
                <w:rFonts w:ascii="Arial" w:hAnsi="Arial" w:cs="Arial"/>
                <w:sz w:val="20"/>
              </w:rPr>
              <w:t>the history</w:t>
            </w:r>
            <w:r>
              <w:rPr>
                <w:rFonts w:ascii="Arial" w:hAnsi="Arial" w:cs="Arial"/>
                <w:sz w:val="20"/>
              </w:rPr>
              <w:t xml:space="preserve"> </w:t>
            </w:r>
            <w:r w:rsidRPr="00461436">
              <w:rPr>
                <w:rFonts w:ascii="Arial" w:hAnsi="Arial" w:cs="Arial"/>
                <w:sz w:val="20"/>
              </w:rPr>
              <w:t>of</w:t>
            </w:r>
            <w:r w:rsidRPr="00461436">
              <w:rPr>
                <w:rFonts w:ascii="Arial" w:hAnsi="Arial" w:cs="Arial"/>
                <w:spacing w:val="21"/>
                <w:sz w:val="20"/>
              </w:rPr>
              <w:t xml:space="preserve"> </w:t>
            </w:r>
            <w:r w:rsidRPr="00461436">
              <w:rPr>
                <w:rFonts w:ascii="Arial" w:hAnsi="Arial" w:cs="Arial"/>
                <w:w w:val="109"/>
                <w:sz w:val="20"/>
              </w:rPr>
              <w:t>diarrhoea</w:t>
            </w:r>
            <w:r w:rsidRPr="00461436">
              <w:rPr>
                <w:rFonts w:ascii="Arial" w:hAnsi="Arial" w:cs="Arial"/>
                <w:spacing w:val="11"/>
                <w:w w:val="109"/>
                <w:sz w:val="20"/>
              </w:rPr>
              <w:t xml:space="preserve"> </w:t>
            </w:r>
            <w:r w:rsidRPr="00461436">
              <w:rPr>
                <w:rFonts w:ascii="Arial" w:hAnsi="Arial" w:cs="Arial"/>
                <w:sz w:val="20"/>
              </w:rPr>
              <w:t>among</w:t>
            </w:r>
            <w:r>
              <w:rPr>
                <w:rFonts w:ascii="Arial" w:hAnsi="Arial" w:cs="Arial"/>
                <w:sz w:val="20"/>
              </w:rPr>
              <w:t xml:space="preserve"> </w:t>
            </w:r>
            <w:r w:rsidRPr="00461436">
              <w:rPr>
                <w:rFonts w:ascii="Arial" w:hAnsi="Arial" w:cs="Arial"/>
                <w:w w:val="104"/>
                <w:sz w:val="20"/>
              </w:rPr>
              <w:t xml:space="preserve">family </w:t>
            </w:r>
            <w:r w:rsidRPr="00461436">
              <w:rPr>
                <w:rFonts w:ascii="Arial" w:hAnsi="Arial" w:cs="Arial"/>
                <w:sz w:val="20"/>
              </w:rPr>
              <w:t>members.</w:t>
            </w:r>
            <w:r>
              <w:rPr>
                <w:rFonts w:ascii="Arial" w:hAnsi="Arial" w:cs="Arial"/>
                <w:sz w:val="20"/>
              </w:rPr>
              <w:t xml:space="preserve"> </w:t>
            </w:r>
            <w:r w:rsidRPr="00461436">
              <w:rPr>
                <w:rFonts w:ascii="Arial" w:hAnsi="Arial" w:cs="Arial"/>
                <w:sz w:val="20"/>
              </w:rPr>
              <w:t>The</w:t>
            </w:r>
            <w:r w:rsidRPr="00461436">
              <w:rPr>
                <w:rFonts w:ascii="Arial" w:hAnsi="Arial" w:cs="Arial"/>
                <w:spacing w:val="32"/>
                <w:sz w:val="20"/>
              </w:rPr>
              <w:t xml:space="preserve"> </w:t>
            </w:r>
            <w:r w:rsidRPr="00461436">
              <w:rPr>
                <w:rFonts w:ascii="Arial" w:hAnsi="Arial" w:cs="Arial"/>
                <w:sz w:val="20"/>
              </w:rPr>
              <w:t>history</w:t>
            </w:r>
            <w:r>
              <w:rPr>
                <w:rFonts w:ascii="Arial" w:hAnsi="Arial" w:cs="Arial"/>
                <w:sz w:val="20"/>
              </w:rPr>
              <w:t xml:space="preserve"> </w:t>
            </w:r>
            <w:r w:rsidRPr="00461436">
              <w:rPr>
                <w:rFonts w:ascii="Arial" w:hAnsi="Arial" w:cs="Arial"/>
                <w:sz w:val="20"/>
              </w:rPr>
              <w:t>recorded</w:t>
            </w:r>
            <w:r>
              <w:rPr>
                <w:rFonts w:ascii="Arial" w:hAnsi="Arial" w:cs="Arial"/>
                <w:sz w:val="20"/>
              </w:rPr>
              <w:t xml:space="preserve"> </w:t>
            </w:r>
            <w:r w:rsidRPr="00461436">
              <w:rPr>
                <w:rFonts w:ascii="Arial" w:hAnsi="Arial" w:cs="Arial"/>
                <w:sz w:val="20"/>
              </w:rPr>
              <w:t>by</w:t>
            </w:r>
            <w:r w:rsidRPr="00461436">
              <w:rPr>
                <w:rFonts w:ascii="Arial" w:hAnsi="Arial" w:cs="Arial"/>
                <w:spacing w:val="22"/>
                <w:sz w:val="20"/>
              </w:rPr>
              <w:t xml:space="preserve"> </w:t>
            </w:r>
            <w:r w:rsidRPr="00461436">
              <w:rPr>
                <w:rFonts w:ascii="Arial" w:hAnsi="Arial" w:cs="Arial"/>
                <w:sz w:val="20"/>
              </w:rPr>
              <w:t>the</w:t>
            </w:r>
            <w:r w:rsidRPr="00461436">
              <w:rPr>
                <w:rFonts w:ascii="Arial" w:hAnsi="Arial" w:cs="Arial"/>
                <w:spacing w:val="33"/>
                <w:sz w:val="20"/>
              </w:rPr>
              <w:t xml:space="preserve"> </w:t>
            </w:r>
            <w:r w:rsidRPr="00461436">
              <w:rPr>
                <w:rFonts w:ascii="Arial" w:hAnsi="Arial" w:cs="Arial"/>
                <w:sz w:val="20"/>
              </w:rPr>
              <w:t>supervisor</w:t>
            </w:r>
            <w:r>
              <w:rPr>
                <w:rFonts w:ascii="Arial" w:hAnsi="Arial" w:cs="Arial"/>
                <w:sz w:val="20"/>
              </w:rPr>
              <w:t xml:space="preserve"> </w:t>
            </w:r>
            <w:r w:rsidRPr="00461436">
              <w:rPr>
                <w:rFonts w:ascii="Arial" w:hAnsi="Arial" w:cs="Arial"/>
                <w:w w:val="106"/>
                <w:sz w:val="20"/>
              </w:rPr>
              <w:t xml:space="preserve">was </w:t>
            </w:r>
            <w:r w:rsidRPr="00461436">
              <w:rPr>
                <w:rFonts w:ascii="Arial" w:hAnsi="Arial" w:cs="Arial"/>
                <w:sz w:val="20"/>
              </w:rPr>
              <w:t>compared</w:t>
            </w:r>
            <w:r>
              <w:rPr>
                <w:rFonts w:ascii="Arial" w:hAnsi="Arial" w:cs="Arial"/>
                <w:sz w:val="20"/>
              </w:rPr>
              <w:t xml:space="preserve"> </w:t>
            </w:r>
            <w:r w:rsidRPr="00461436">
              <w:rPr>
                <w:rFonts w:ascii="Arial" w:hAnsi="Arial" w:cs="Arial"/>
                <w:sz w:val="20"/>
              </w:rPr>
              <w:t>to</w:t>
            </w:r>
            <w:r w:rsidRPr="00461436">
              <w:rPr>
                <w:rFonts w:ascii="Arial" w:hAnsi="Arial" w:cs="Arial"/>
                <w:spacing w:val="31"/>
                <w:sz w:val="20"/>
              </w:rPr>
              <w:t xml:space="preserve"> </w:t>
            </w:r>
            <w:r w:rsidRPr="00461436">
              <w:rPr>
                <w:rFonts w:ascii="Arial" w:hAnsi="Arial" w:cs="Arial"/>
                <w:sz w:val="20"/>
              </w:rPr>
              <w:t>the</w:t>
            </w:r>
            <w:r w:rsidRPr="00461436">
              <w:rPr>
                <w:rFonts w:ascii="Arial" w:hAnsi="Arial" w:cs="Arial"/>
                <w:spacing w:val="30"/>
                <w:sz w:val="20"/>
              </w:rPr>
              <w:t xml:space="preserve"> </w:t>
            </w:r>
            <w:r w:rsidRPr="00461436">
              <w:rPr>
                <w:rFonts w:ascii="Arial" w:hAnsi="Arial" w:cs="Arial"/>
                <w:sz w:val="20"/>
              </w:rPr>
              <w:t>history</w:t>
            </w:r>
            <w:r>
              <w:rPr>
                <w:rFonts w:ascii="Arial" w:hAnsi="Arial" w:cs="Arial"/>
                <w:sz w:val="20"/>
              </w:rPr>
              <w:t xml:space="preserve"> </w:t>
            </w:r>
            <w:r w:rsidRPr="00461436">
              <w:rPr>
                <w:rFonts w:ascii="Arial" w:hAnsi="Arial" w:cs="Arial"/>
                <w:sz w:val="20"/>
              </w:rPr>
              <w:t>recorded</w:t>
            </w:r>
            <w:r>
              <w:rPr>
                <w:rFonts w:ascii="Arial" w:hAnsi="Arial" w:cs="Arial"/>
                <w:sz w:val="20"/>
              </w:rPr>
              <w:t xml:space="preserve"> </w:t>
            </w:r>
            <w:r w:rsidRPr="00461436">
              <w:rPr>
                <w:rFonts w:ascii="Arial" w:hAnsi="Arial" w:cs="Arial"/>
                <w:sz w:val="20"/>
              </w:rPr>
              <w:t>by</w:t>
            </w:r>
            <w:r w:rsidRPr="00461436">
              <w:rPr>
                <w:rFonts w:ascii="Arial" w:hAnsi="Arial" w:cs="Arial"/>
                <w:spacing w:val="19"/>
                <w:sz w:val="20"/>
              </w:rPr>
              <w:t xml:space="preserve"> </w:t>
            </w:r>
            <w:r w:rsidRPr="00461436">
              <w:rPr>
                <w:rFonts w:ascii="Arial" w:hAnsi="Arial" w:cs="Arial"/>
                <w:sz w:val="20"/>
              </w:rPr>
              <w:t>the</w:t>
            </w:r>
            <w:r w:rsidRPr="00461436">
              <w:rPr>
                <w:rFonts w:ascii="Arial" w:hAnsi="Arial" w:cs="Arial"/>
                <w:spacing w:val="31"/>
                <w:sz w:val="20"/>
              </w:rPr>
              <w:t xml:space="preserve"> </w:t>
            </w:r>
            <w:r w:rsidRPr="00461436">
              <w:rPr>
                <w:rFonts w:ascii="Arial" w:hAnsi="Arial" w:cs="Arial"/>
                <w:sz w:val="20"/>
              </w:rPr>
              <w:t>field</w:t>
            </w:r>
            <w:r w:rsidRPr="00461436">
              <w:rPr>
                <w:rFonts w:ascii="Arial" w:hAnsi="Arial" w:cs="Arial"/>
                <w:spacing w:val="9"/>
                <w:sz w:val="20"/>
              </w:rPr>
              <w:t xml:space="preserve"> </w:t>
            </w:r>
            <w:r w:rsidRPr="00461436">
              <w:rPr>
                <w:rFonts w:ascii="Arial" w:hAnsi="Arial" w:cs="Arial"/>
                <w:sz w:val="20"/>
              </w:rPr>
              <w:t>worker,</w:t>
            </w:r>
            <w:r>
              <w:rPr>
                <w:rFonts w:ascii="Arial" w:hAnsi="Arial" w:cs="Arial"/>
                <w:sz w:val="20"/>
              </w:rPr>
              <w:t xml:space="preserve"> </w:t>
            </w:r>
            <w:r w:rsidRPr="00461436">
              <w:rPr>
                <w:rFonts w:ascii="Arial" w:hAnsi="Arial" w:cs="Arial"/>
                <w:w w:val="110"/>
                <w:sz w:val="20"/>
              </w:rPr>
              <w:t xml:space="preserve">and </w:t>
            </w:r>
            <w:r w:rsidRPr="00461436">
              <w:rPr>
                <w:rFonts w:ascii="Arial" w:hAnsi="Arial" w:cs="Arial"/>
                <w:sz w:val="20"/>
              </w:rPr>
              <w:t>if</w:t>
            </w:r>
            <w:r w:rsidRPr="00461436">
              <w:rPr>
                <w:rFonts w:ascii="Arial" w:hAnsi="Arial" w:cs="Arial"/>
                <w:spacing w:val="15"/>
                <w:sz w:val="20"/>
              </w:rPr>
              <w:t xml:space="preserve"> </w:t>
            </w:r>
            <w:r w:rsidRPr="00461436">
              <w:rPr>
                <w:rFonts w:ascii="Arial" w:hAnsi="Arial" w:cs="Arial"/>
                <w:sz w:val="20"/>
              </w:rPr>
              <w:t>there</w:t>
            </w:r>
            <w:r w:rsidRPr="00461436">
              <w:rPr>
                <w:rFonts w:ascii="Arial" w:hAnsi="Arial" w:cs="Arial"/>
                <w:spacing w:val="40"/>
                <w:sz w:val="20"/>
              </w:rPr>
              <w:t xml:space="preserve"> </w:t>
            </w:r>
            <w:r w:rsidRPr="00461436">
              <w:rPr>
                <w:rFonts w:ascii="Arial" w:hAnsi="Arial" w:cs="Arial"/>
                <w:sz w:val="20"/>
              </w:rPr>
              <w:t>was</w:t>
            </w:r>
            <w:r w:rsidRPr="00461436">
              <w:rPr>
                <w:rFonts w:ascii="Arial" w:hAnsi="Arial" w:cs="Arial"/>
                <w:spacing w:val="32"/>
                <w:sz w:val="20"/>
              </w:rPr>
              <w:t xml:space="preserve"> </w:t>
            </w:r>
            <w:r w:rsidRPr="00461436">
              <w:rPr>
                <w:rFonts w:ascii="Arial" w:hAnsi="Arial" w:cs="Arial"/>
                <w:sz w:val="20"/>
              </w:rPr>
              <w:t>a</w:t>
            </w:r>
            <w:r w:rsidRPr="00461436">
              <w:rPr>
                <w:rFonts w:ascii="Arial" w:hAnsi="Arial" w:cs="Arial"/>
                <w:spacing w:val="25"/>
                <w:sz w:val="20"/>
              </w:rPr>
              <w:t xml:space="preserve"> </w:t>
            </w:r>
            <w:r w:rsidRPr="00461436">
              <w:rPr>
                <w:rFonts w:ascii="Arial" w:hAnsi="Arial" w:cs="Arial"/>
                <w:sz w:val="20"/>
              </w:rPr>
              <w:t>discrepancy,</w:t>
            </w:r>
            <w:r>
              <w:rPr>
                <w:rFonts w:ascii="Arial" w:hAnsi="Arial" w:cs="Arial"/>
                <w:sz w:val="20"/>
              </w:rPr>
              <w:t xml:space="preserve"> </w:t>
            </w:r>
            <w:r w:rsidRPr="00461436">
              <w:rPr>
                <w:rFonts w:ascii="Arial" w:hAnsi="Arial" w:cs="Arial"/>
                <w:sz w:val="20"/>
              </w:rPr>
              <w:t>the</w:t>
            </w:r>
            <w:r w:rsidRPr="00461436">
              <w:rPr>
                <w:rFonts w:ascii="Arial" w:hAnsi="Arial" w:cs="Arial"/>
                <w:spacing w:val="33"/>
                <w:sz w:val="20"/>
              </w:rPr>
              <w:t xml:space="preserve"> </w:t>
            </w:r>
            <w:r w:rsidRPr="00461436">
              <w:rPr>
                <w:rFonts w:ascii="Arial" w:hAnsi="Arial" w:cs="Arial"/>
                <w:sz w:val="20"/>
              </w:rPr>
              <w:t>fieldworker</w:t>
            </w:r>
            <w:r>
              <w:rPr>
                <w:rFonts w:ascii="Arial" w:hAnsi="Arial" w:cs="Arial"/>
                <w:sz w:val="20"/>
              </w:rPr>
              <w:t xml:space="preserve"> </w:t>
            </w:r>
            <w:r w:rsidRPr="00461436">
              <w:rPr>
                <w:rFonts w:ascii="Arial" w:hAnsi="Arial" w:cs="Arial"/>
                <w:sz w:val="20"/>
              </w:rPr>
              <w:t>and</w:t>
            </w:r>
            <w:r w:rsidRPr="00461436">
              <w:rPr>
                <w:rFonts w:ascii="Arial" w:hAnsi="Arial" w:cs="Arial"/>
                <w:spacing w:val="41"/>
                <w:sz w:val="20"/>
              </w:rPr>
              <w:t xml:space="preserve"> </w:t>
            </w:r>
            <w:r w:rsidRPr="00461436">
              <w:rPr>
                <w:rFonts w:ascii="Arial" w:hAnsi="Arial" w:cs="Arial"/>
                <w:w w:val="105"/>
                <w:sz w:val="20"/>
              </w:rPr>
              <w:t>supervisor</w:t>
            </w:r>
            <w:r>
              <w:rPr>
                <w:rFonts w:ascii="Arial" w:hAnsi="Arial" w:cs="Arial"/>
                <w:w w:val="105"/>
                <w:sz w:val="20"/>
              </w:rPr>
              <w:t xml:space="preserve"> </w:t>
            </w:r>
            <w:r w:rsidRPr="00461436">
              <w:rPr>
                <w:rFonts w:ascii="Arial" w:hAnsi="Arial" w:cs="Arial"/>
                <w:sz w:val="20"/>
              </w:rPr>
              <w:t>revisited</w:t>
            </w:r>
            <w:r w:rsidRPr="00461436">
              <w:rPr>
                <w:rFonts w:ascii="Arial" w:hAnsi="Arial" w:cs="Arial"/>
                <w:spacing w:val="40"/>
                <w:sz w:val="20"/>
              </w:rPr>
              <w:t xml:space="preserve"> </w:t>
            </w:r>
            <w:r w:rsidRPr="00461436">
              <w:rPr>
                <w:rFonts w:ascii="Arial" w:hAnsi="Arial" w:cs="Arial"/>
                <w:sz w:val="20"/>
              </w:rPr>
              <w:t>the</w:t>
            </w:r>
            <w:r w:rsidRPr="00461436">
              <w:rPr>
                <w:rFonts w:ascii="Arial" w:hAnsi="Arial" w:cs="Arial"/>
                <w:spacing w:val="33"/>
                <w:sz w:val="20"/>
              </w:rPr>
              <w:t xml:space="preserve"> </w:t>
            </w:r>
            <w:r w:rsidRPr="00461436">
              <w:rPr>
                <w:rFonts w:ascii="Arial" w:hAnsi="Arial" w:cs="Arial"/>
                <w:sz w:val="20"/>
              </w:rPr>
              <w:t>house</w:t>
            </w:r>
            <w:r w:rsidRPr="00461436">
              <w:rPr>
                <w:rFonts w:ascii="Arial" w:hAnsi="Arial" w:cs="Arial"/>
                <w:spacing w:val="40"/>
                <w:sz w:val="20"/>
              </w:rPr>
              <w:t xml:space="preserve"> </w:t>
            </w:r>
            <w:r w:rsidRPr="00461436">
              <w:rPr>
                <w:rFonts w:ascii="Arial" w:hAnsi="Arial" w:cs="Arial"/>
                <w:sz w:val="20"/>
              </w:rPr>
              <w:t>to</w:t>
            </w:r>
            <w:r w:rsidRPr="00461436">
              <w:rPr>
                <w:rFonts w:ascii="Arial" w:hAnsi="Arial" w:cs="Arial"/>
                <w:spacing w:val="33"/>
                <w:sz w:val="20"/>
              </w:rPr>
              <w:t xml:space="preserve"> </w:t>
            </w:r>
            <w:r w:rsidRPr="00461436">
              <w:rPr>
                <w:rFonts w:ascii="Arial" w:hAnsi="Arial" w:cs="Arial"/>
                <w:sz w:val="20"/>
              </w:rPr>
              <w:t>clarify</w:t>
            </w:r>
            <w:r w:rsidRPr="00461436">
              <w:rPr>
                <w:rFonts w:ascii="Arial" w:hAnsi="Arial" w:cs="Arial"/>
                <w:spacing w:val="34"/>
                <w:sz w:val="20"/>
              </w:rPr>
              <w:t xml:space="preserve"> </w:t>
            </w:r>
            <w:r w:rsidRPr="00461436">
              <w:rPr>
                <w:rFonts w:ascii="Arial" w:hAnsi="Arial" w:cs="Arial"/>
                <w:sz w:val="20"/>
              </w:rPr>
              <w:t>the</w:t>
            </w:r>
            <w:r w:rsidRPr="00461436">
              <w:rPr>
                <w:rFonts w:ascii="Arial" w:hAnsi="Arial" w:cs="Arial"/>
                <w:spacing w:val="33"/>
                <w:sz w:val="20"/>
              </w:rPr>
              <w:t xml:space="preserve"> </w:t>
            </w:r>
            <w:r w:rsidRPr="00461436">
              <w:rPr>
                <w:rFonts w:ascii="Arial" w:hAnsi="Arial" w:cs="Arial"/>
                <w:w w:val="104"/>
                <w:sz w:val="20"/>
              </w:rPr>
              <w:t>difference.”</w:t>
            </w:r>
            <w:r>
              <w:rPr>
                <w:rFonts w:ascii="Arial" w:hAnsi="Arial" w:cs="Arial"/>
                <w:sz w:val="20"/>
              </w:rPr>
              <w:t>.</w:t>
            </w:r>
          </w:p>
        </w:tc>
        <w:tc>
          <w:tcPr>
            <w:tcW w:w="1620" w:type="dxa"/>
          </w:tcPr>
          <w:p w:rsidR="0001232C" w:rsidRDefault="0001232C" w:rsidP="00DE7221">
            <w:pPr>
              <w:rPr>
                <w:rFonts w:ascii="Arial" w:hAnsi="Arial" w:cs="Arial"/>
                <w:sz w:val="20"/>
              </w:rPr>
            </w:pPr>
            <w:r>
              <w:rPr>
                <w:rFonts w:ascii="Arial" w:hAnsi="Arial" w:cs="Arial"/>
                <w:sz w:val="20"/>
              </w:rPr>
              <w:t xml:space="preserve">Good </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Fair</w:t>
            </w:r>
          </w:p>
          <w:p w:rsidR="0001232C" w:rsidRDefault="0001232C" w:rsidP="00DE7221">
            <w:pPr>
              <w:rPr>
                <w:rFonts w:ascii="Arial" w:hAnsi="Arial" w:cs="Arial"/>
                <w:sz w:val="20"/>
              </w:rPr>
            </w:pPr>
          </w:p>
          <w:p w:rsidR="0001232C" w:rsidRDefault="0001232C" w:rsidP="00DE7221">
            <w:pPr>
              <w:autoSpaceDE w:val="0"/>
              <w:autoSpaceDN w:val="0"/>
              <w:adjustRightInd w:val="0"/>
              <w:rPr>
                <w:rFonts w:ascii="Arial" w:hAnsi="Arial" w:cs="Arial"/>
                <w:sz w:val="20"/>
              </w:rPr>
            </w:pP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Criterion #6</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Costs of the intervention and costs associated with implementing the intervention (From CFIR, Damschroder, 2009; CReDECI, Mohler, 2012)</w:t>
            </w:r>
            <w:r w:rsidRPr="00A30FC0">
              <w:rPr>
                <w:rFonts w:ascii="Arial" w:hAnsi="Arial" w:cs="Arial"/>
                <w:noProof/>
                <w:sz w:val="20"/>
                <w:vertAlign w:val="superscript"/>
              </w:rPr>
              <w:t>2,3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cost of the intervention and implementation can influence the adoption and sustainability; interventions maybe more difficult to sustain if they were supported as part of a research study.</w:t>
            </w:r>
          </w:p>
        </w:tc>
        <w:tc>
          <w:tcPr>
            <w:tcW w:w="6930" w:type="dxa"/>
            <w:shd w:val="clear" w:color="auto" w:fill="auto"/>
          </w:tcPr>
          <w:p w:rsidR="0001232C" w:rsidRPr="00461436" w:rsidRDefault="0001232C" w:rsidP="00DE7221">
            <w:pPr>
              <w:autoSpaceDE w:val="0"/>
              <w:autoSpaceDN w:val="0"/>
              <w:adjustRightInd w:val="0"/>
              <w:rPr>
                <w:rFonts w:ascii="Arial" w:hAnsi="Arial" w:cs="Arial"/>
                <w:sz w:val="20"/>
              </w:rPr>
            </w:pPr>
            <w:r w:rsidRPr="00461436">
              <w:rPr>
                <w:rFonts w:ascii="Arial" w:hAnsi="Arial" w:cs="Arial"/>
                <w:sz w:val="20"/>
              </w:rPr>
              <w:t xml:space="preserve">Costs are not calculated nor considered in detail. However, again this appears to be an earlier stage efficacy trial that argues for further study and such considerations to be taken into account. </w:t>
            </w:r>
          </w:p>
        </w:tc>
        <w:tc>
          <w:tcPr>
            <w:tcW w:w="1620" w:type="dxa"/>
          </w:tcPr>
          <w:p w:rsidR="0001232C" w:rsidRPr="00461436" w:rsidRDefault="0001232C" w:rsidP="00DE7221">
            <w:pPr>
              <w:autoSpaceDE w:val="0"/>
              <w:autoSpaceDN w:val="0"/>
              <w:adjustRightInd w:val="0"/>
              <w:rPr>
                <w:rFonts w:ascii="Arial" w:hAnsi="Arial" w:cs="Arial"/>
                <w:sz w:val="20"/>
              </w:rPr>
            </w:pPr>
            <w:r>
              <w:rPr>
                <w:rFonts w:ascii="Arial" w:hAnsi="Arial" w:cs="Arial"/>
                <w:sz w:val="20"/>
              </w:rPr>
              <w:t>Poor / None</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#7</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Population needs</w:t>
            </w:r>
          </w:p>
          <w:p w:rsidR="0001232C" w:rsidRPr="00461436" w:rsidRDefault="0001232C" w:rsidP="00DE7221">
            <w:pPr>
              <w:rPr>
                <w:rFonts w:ascii="Arial" w:hAnsi="Arial" w:cs="Arial"/>
                <w:sz w:val="20"/>
              </w:rPr>
            </w:pPr>
            <w:r w:rsidRPr="00461436">
              <w:rPr>
                <w:rFonts w:ascii="Arial" w:hAnsi="Arial" w:cs="Arial"/>
                <w:sz w:val="20"/>
              </w:rPr>
              <w:t>(From CFIR, Damschroder, 2009)</w:t>
            </w:r>
            <w:r w:rsidRPr="00A30FC0">
              <w:rPr>
                <w:rFonts w:ascii="Arial" w:hAnsi="Arial" w:cs="Arial"/>
                <w:noProof/>
                <w:sz w:val="20"/>
                <w:vertAlign w:val="superscript"/>
              </w:rPr>
              <w:t>2</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extent to which population needs, as well as barriers and facilitators to meet those needs, are accurately known and prioritized. This could include population-based data on causes of morbidity and mortality, political or cultural barriers or facilitators, and/or more locally focused data about local needs, barriers or facilitators.</w:t>
            </w:r>
          </w:p>
        </w:tc>
        <w:tc>
          <w:tcPr>
            <w:tcW w:w="6930" w:type="dxa"/>
            <w:shd w:val="clear" w:color="auto" w:fill="auto"/>
          </w:tcPr>
          <w:p w:rsidR="0001232C" w:rsidRPr="00461436" w:rsidRDefault="0001232C" w:rsidP="00DE7221">
            <w:pPr>
              <w:rPr>
                <w:rFonts w:ascii="Arial" w:hAnsi="Arial" w:cs="Arial"/>
                <w:i/>
                <w:sz w:val="20"/>
              </w:rPr>
            </w:pPr>
            <w:r w:rsidRPr="00461436">
              <w:rPr>
                <w:rFonts w:ascii="Arial" w:hAnsi="Arial" w:cs="Arial"/>
                <w:color w:val="010202"/>
                <w:sz w:val="20"/>
              </w:rPr>
              <w:t>The only description of population needs was that diarrheal diseases are a leading cause of childhood death in squatter settlements such as the ones they study.</w:t>
            </w:r>
            <w:r>
              <w:rPr>
                <w:rFonts w:ascii="Arial" w:hAnsi="Arial" w:cs="Arial"/>
                <w:color w:val="010202"/>
                <w:sz w:val="20"/>
              </w:rPr>
              <w:t xml:space="preserve"> </w:t>
            </w:r>
          </w:p>
        </w:tc>
        <w:tc>
          <w:tcPr>
            <w:tcW w:w="1620" w:type="dxa"/>
          </w:tcPr>
          <w:p w:rsidR="0001232C" w:rsidRPr="00461436" w:rsidRDefault="0001232C" w:rsidP="00DE7221">
            <w:pPr>
              <w:rPr>
                <w:rFonts w:ascii="Arial" w:hAnsi="Arial" w:cs="Arial"/>
                <w:color w:val="010202"/>
                <w:sz w:val="20"/>
              </w:rPr>
            </w:pPr>
            <w:r>
              <w:rPr>
                <w:rFonts w:ascii="Arial" w:hAnsi="Arial" w:cs="Arial"/>
                <w:color w:val="010202"/>
                <w:sz w:val="20"/>
              </w:rPr>
              <w:t>Poor</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Criterion #8</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Process of implementation: </w:t>
            </w:r>
            <w:r w:rsidRPr="00461436">
              <w:rPr>
                <w:rFonts w:ascii="Arial" w:hAnsi="Arial" w:cs="Arial"/>
                <w:sz w:val="20"/>
              </w:rPr>
              <w:t>Description of facilitators or barriers which have influenced the intervention or program’s implementation (see #10) revealed by a process assessment.</w:t>
            </w:r>
          </w:p>
          <w:p w:rsidR="0001232C" w:rsidRPr="00461436" w:rsidRDefault="0001232C" w:rsidP="00DE7221">
            <w:pPr>
              <w:rPr>
                <w:rFonts w:ascii="Arial" w:hAnsi="Arial" w:cs="Arial"/>
                <w:sz w:val="20"/>
              </w:rPr>
            </w:pPr>
            <w:r w:rsidRPr="00461436">
              <w:rPr>
                <w:rFonts w:ascii="Arial" w:hAnsi="Arial" w:cs="Arial"/>
                <w:sz w:val="20"/>
              </w:rPr>
              <w:t>In contrast to the criterion #7 above which assesses barriers and facilitators as inputs to developing the intervention strategy, this criterion assesses the actual barriers and facilitators identified during and after the implementation.</w:t>
            </w:r>
          </w:p>
          <w:p w:rsidR="0001232C" w:rsidRPr="00461436" w:rsidRDefault="0001232C" w:rsidP="00DE7221">
            <w:pPr>
              <w:rPr>
                <w:rFonts w:ascii="Arial" w:hAnsi="Arial" w:cs="Arial"/>
                <w:sz w:val="20"/>
              </w:rPr>
            </w:pPr>
            <w:r w:rsidRPr="00461436">
              <w:rPr>
                <w:rFonts w:ascii="Arial" w:hAnsi="Arial" w:cs="Arial"/>
                <w:sz w:val="20"/>
              </w:rPr>
              <w:t>(From CReDECI, Mohler, 2012; also mentioned in Michie, 2009)</w:t>
            </w:r>
            <w:r w:rsidRPr="00A30FC0">
              <w:rPr>
                <w:rFonts w:ascii="Arial" w:hAnsi="Arial" w:cs="Arial"/>
                <w:noProof/>
                <w:sz w:val="20"/>
                <w:vertAlign w:val="superscript"/>
              </w:rPr>
              <w:t>3,4</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attitudes of the nursing home managers turned out to be an important factor supporting or impeding the success of the intervention's implementation. The more the managers agreed with the interventions’ aim, the better the nursing staff felt supported."</w:t>
            </w:r>
          </w:p>
        </w:tc>
        <w:tc>
          <w:tcPr>
            <w:tcW w:w="693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No text found.</w:t>
            </w:r>
          </w:p>
        </w:tc>
        <w:tc>
          <w:tcPr>
            <w:tcW w:w="1620"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#9</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Description of materials: </w:t>
            </w:r>
            <w:r w:rsidRPr="00461436">
              <w:rPr>
                <w:rFonts w:ascii="Arial" w:hAnsi="Arial" w:cs="Arial"/>
                <w:sz w:val="20"/>
              </w:rPr>
              <w:t>Description of all materials or tools used for the implementation</w:t>
            </w:r>
          </w:p>
          <w:p w:rsidR="0001232C" w:rsidRPr="00461436" w:rsidRDefault="0001232C" w:rsidP="00DE7221">
            <w:pPr>
              <w:rPr>
                <w:rFonts w:ascii="Arial" w:hAnsi="Arial" w:cs="Arial"/>
                <w:sz w:val="20"/>
              </w:rPr>
            </w:pPr>
            <w:r w:rsidRPr="00461436">
              <w:rPr>
                <w:rFonts w:ascii="Arial" w:hAnsi="Arial" w:cs="Arial"/>
                <w:sz w:val="20"/>
              </w:rPr>
              <w:t>(From CReDECI, Mohler, 2012)</w:t>
            </w:r>
            <w:r w:rsidRPr="00A30FC0">
              <w:rPr>
                <w:rFonts w:ascii="Arial" w:hAnsi="Arial" w:cs="Arial"/>
                <w:noProof/>
                <w:sz w:val="20"/>
                <w:vertAlign w:val="superscript"/>
              </w:rPr>
              <w:t>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sz w:val="20"/>
              </w:rPr>
            </w:pPr>
            <w:r w:rsidRPr="00461436">
              <w:rPr>
                <w:rFonts w:ascii="Arial" w:hAnsi="Arial" w:cs="Arial"/>
                <w:sz w:val="20"/>
              </w:rPr>
              <w:t>"The primary enablers of behaviour change were paid community-based health workers, who were recruited from the local community based on 12 years or more of education,</w:t>
            </w:r>
          </w:p>
          <w:p w:rsidR="0001232C" w:rsidRPr="00461436" w:rsidRDefault="0001232C" w:rsidP="00DE7221">
            <w:pPr>
              <w:rPr>
                <w:rFonts w:ascii="Arial" w:hAnsi="Arial" w:cs="Arial"/>
                <w:b/>
                <w:sz w:val="20"/>
              </w:rPr>
            </w:pPr>
            <w:r w:rsidRPr="00461436">
              <w:rPr>
                <w:rFonts w:ascii="Arial" w:hAnsi="Arial" w:cs="Arial"/>
                <w:sz w:val="20"/>
              </w:rPr>
              <w:t>proficient communication and reasoning skills, commitment towards community work, and references of community stakeholders. They received a combination of classroombased</w:t>
            </w:r>
            <w:r>
              <w:rPr>
                <w:rFonts w:ascii="Arial" w:hAnsi="Arial" w:cs="Arial"/>
                <w:sz w:val="20"/>
              </w:rPr>
              <w:t xml:space="preserve"> </w:t>
            </w:r>
            <w:r w:rsidRPr="00461436">
              <w:rPr>
                <w:rFonts w:ascii="Arial" w:hAnsi="Arial" w:cs="Arial"/>
                <w:sz w:val="20"/>
              </w:rPr>
              <w:t>and apprentice ship-based field training over 7 days on knowledge, attitudes, and practices related to essential newborn care within the community, behaviour change management, and trust-building. After training, suitable candidates were closely mentored and supervised by a regional programme supervisor (n=4) responsible for 6–7 trainees, for an additional week before final selection was made."</w:t>
            </w:r>
          </w:p>
        </w:tc>
        <w:tc>
          <w:tcPr>
            <w:tcW w:w="6930" w:type="dxa"/>
            <w:shd w:val="clear" w:color="auto" w:fill="auto"/>
          </w:tcPr>
          <w:p w:rsidR="0001232C" w:rsidRPr="00461436" w:rsidRDefault="0001232C" w:rsidP="00DE7221">
            <w:pPr>
              <w:rPr>
                <w:rFonts w:ascii="Arial" w:hAnsi="Arial" w:cs="Arial"/>
                <w:sz w:val="20"/>
              </w:rPr>
            </w:pPr>
            <w:r>
              <w:rPr>
                <w:rFonts w:ascii="Arial" w:hAnsi="Arial" w:cs="Arial"/>
                <w:sz w:val="20"/>
              </w:rPr>
              <w:t>T</w:t>
            </w:r>
            <w:r w:rsidRPr="00461436">
              <w:rPr>
                <w:rFonts w:ascii="Arial" w:hAnsi="Arial" w:cs="Arial"/>
                <w:sz w:val="20"/>
              </w:rPr>
              <w:t xml:space="preserve">here is great detail on a biologic/scientific level in terms of the chemical products and soap distributed, but there is only passing reference to “messages” given to households to reinforce the importance of water treatment without further detail on these informational or educational components. </w:t>
            </w:r>
          </w:p>
        </w:tc>
        <w:tc>
          <w:tcPr>
            <w:tcW w:w="1620" w:type="dxa"/>
          </w:tcPr>
          <w:p w:rsidR="0001232C" w:rsidRPr="00461436" w:rsidRDefault="0001232C" w:rsidP="00DE7221">
            <w:pPr>
              <w:rPr>
                <w:rFonts w:ascii="Arial" w:hAnsi="Arial" w:cs="Arial"/>
                <w:sz w:val="20"/>
              </w:rPr>
            </w:pPr>
            <w:r>
              <w:rPr>
                <w:rFonts w:ascii="Arial" w:hAnsi="Arial" w:cs="Arial"/>
                <w:sz w:val="20"/>
              </w:rPr>
              <w:t>Poor</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#10</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Process of Implementation: </w:t>
            </w:r>
            <w:r w:rsidRPr="00461436">
              <w:rPr>
                <w:rFonts w:ascii="Arial" w:hAnsi="Arial" w:cs="Arial"/>
                <w:sz w:val="20"/>
              </w:rPr>
              <w:t>Description of an assessment of the implementation process</w:t>
            </w:r>
          </w:p>
          <w:p w:rsidR="0001232C" w:rsidRPr="00461436" w:rsidRDefault="0001232C" w:rsidP="00DE7221">
            <w:pPr>
              <w:rPr>
                <w:rFonts w:ascii="Arial" w:hAnsi="Arial" w:cs="Arial"/>
                <w:sz w:val="20"/>
              </w:rPr>
            </w:pPr>
            <w:r w:rsidRPr="00461436">
              <w:rPr>
                <w:rFonts w:ascii="Arial" w:hAnsi="Arial" w:cs="Arial"/>
                <w:sz w:val="20"/>
              </w:rPr>
              <w:t>(From CReDECI, Mohler 2012)</w:t>
            </w:r>
            <w:r w:rsidRPr="00A30FC0">
              <w:rPr>
                <w:rFonts w:ascii="Arial" w:hAnsi="Arial" w:cs="Arial"/>
                <w:noProof/>
                <w:sz w:val="20"/>
                <w:vertAlign w:val="superscript"/>
              </w:rPr>
              <w:t>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Process assessment is a prerequisite for determining the success of the intervention's implementation and should be an integral part of an assessment of the intervention’s effect. For example, "To gain insight into the dissemination and the delivery of the</w:t>
            </w:r>
            <w:r>
              <w:rPr>
                <w:rFonts w:ascii="Arial" w:hAnsi="Arial" w:cs="Arial"/>
                <w:sz w:val="20"/>
              </w:rPr>
              <w:t xml:space="preserve"> </w:t>
            </w:r>
            <w:r w:rsidRPr="00461436">
              <w:rPr>
                <w:rFonts w:ascii="Arial" w:hAnsi="Arial" w:cs="Arial"/>
                <w:sz w:val="20"/>
              </w:rPr>
              <w:t>intervention and to draw conclusions about potential barriers and facilitators to implementing the intervention in other settings, data on the implementation process were collected alongside the randomized-controlled trial. Therefore, we assessed the quality of</w:t>
            </w:r>
            <w:r>
              <w:rPr>
                <w:rFonts w:ascii="Arial" w:hAnsi="Arial" w:cs="Arial"/>
                <w:sz w:val="20"/>
              </w:rPr>
              <w:t xml:space="preserve"> </w:t>
            </w:r>
            <w:r w:rsidRPr="00461436">
              <w:rPr>
                <w:rFonts w:ascii="Arial" w:hAnsi="Arial" w:cs="Arial"/>
                <w:sz w:val="20"/>
              </w:rPr>
              <w:t>delivery of the interventional components (observed by members of the research team not involved in the delivery of the intervention) and the adherence to study protocol (number</w:t>
            </w:r>
            <w:r>
              <w:rPr>
                <w:rFonts w:ascii="Arial" w:hAnsi="Arial" w:cs="Arial"/>
                <w:sz w:val="20"/>
              </w:rPr>
              <w:t xml:space="preserve"> </w:t>
            </w:r>
            <w:r w:rsidRPr="00461436">
              <w:rPr>
                <w:rFonts w:ascii="Arial" w:hAnsi="Arial" w:cs="Arial"/>
                <w:sz w:val="20"/>
              </w:rPr>
              <w:t>and type of deviations from the protocol, using a pilot-tested standardized form). We also analyzed barriers and facilitators for the delivery of intervention’s components (focus</w:t>
            </w:r>
            <w:r>
              <w:rPr>
                <w:rFonts w:ascii="Arial" w:hAnsi="Arial" w:cs="Arial"/>
                <w:sz w:val="20"/>
              </w:rPr>
              <w:t xml:space="preserve"> </w:t>
            </w:r>
            <w:r w:rsidRPr="00461436">
              <w:rPr>
                <w:rFonts w:ascii="Arial" w:hAnsi="Arial" w:cs="Arial"/>
                <w:sz w:val="20"/>
              </w:rPr>
              <w:t>group interviews with intervention participants)."</w:t>
            </w:r>
          </w:p>
        </w:tc>
        <w:tc>
          <w:tcPr>
            <w:tcW w:w="6930" w:type="dxa"/>
            <w:shd w:val="clear" w:color="auto" w:fill="auto"/>
          </w:tcPr>
          <w:p w:rsidR="0001232C" w:rsidRPr="00461436" w:rsidRDefault="0001232C" w:rsidP="00DE7221">
            <w:pPr>
              <w:widowControl w:val="0"/>
              <w:autoSpaceDE w:val="0"/>
              <w:autoSpaceDN w:val="0"/>
              <w:adjustRightInd w:val="0"/>
              <w:rPr>
                <w:rFonts w:ascii="Arial" w:hAnsi="Arial" w:cs="Arial"/>
                <w:sz w:val="20"/>
              </w:rPr>
            </w:pPr>
            <w:r>
              <w:rPr>
                <w:rFonts w:ascii="Arial" w:hAnsi="Arial" w:cs="Arial"/>
                <w:sz w:val="20"/>
              </w:rPr>
              <w:t xml:space="preserve">Authors expressly write </w:t>
            </w:r>
            <w:r w:rsidRPr="00461436">
              <w:rPr>
                <w:rFonts w:ascii="Arial" w:hAnsi="Arial" w:cs="Arial"/>
                <w:sz w:val="20"/>
              </w:rPr>
              <w:t xml:space="preserve">that outside of an RCT that included free supplies and twice weekly visits adherence to water treatment and hand washing would likely be much less. Say the next step is to implement them at larger scale and evaluate their practicality, uptake and effectiveness. </w:t>
            </w:r>
          </w:p>
          <w:p w:rsidR="0001232C" w:rsidRPr="00461436" w:rsidRDefault="0001232C" w:rsidP="00DE7221">
            <w:pPr>
              <w:rPr>
                <w:rFonts w:ascii="Arial" w:hAnsi="Arial" w:cs="Arial"/>
                <w:sz w:val="20"/>
              </w:rPr>
            </w:pPr>
          </w:p>
        </w:tc>
        <w:tc>
          <w:tcPr>
            <w:tcW w:w="1620" w:type="dxa"/>
          </w:tcPr>
          <w:p w:rsidR="0001232C" w:rsidRPr="00461436" w:rsidRDefault="0001232C" w:rsidP="00DE7221">
            <w:pPr>
              <w:widowControl w:val="0"/>
              <w:autoSpaceDE w:val="0"/>
              <w:autoSpaceDN w:val="0"/>
              <w:adjustRightInd w:val="0"/>
              <w:spacing w:before="19" w:line="240" w:lineRule="exact"/>
              <w:rPr>
                <w:rFonts w:ascii="Arial" w:hAnsi="Arial" w:cs="Arial"/>
                <w:sz w:val="20"/>
              </w:rPr>
            </w:pPr>
            <w:r>
              <w:rPr>
                <w:rFonts w:ascii="Arial" w:hAnsi="Arial" w:cs="Arial"/>
                <w:sz w:val="20"/>
              </w:rPr>
              <w:t>Poor</w:t>
            </w:r>
          </w:p>
        </w:tc>
      </w:tr>
    </w:tbl>
    <w:p w:rsidR="0001232C" w:rsidRDefault="0001232C" w:rsidP="0001232C"/>
    <w:sectPr w:rsidR="0001232C" w:rsidSect="005F64B7">
      <w:headerReference w:type="default" r:id="rId9"/>
      <w:footerReference w:type="default" r:id="rId10"/>
      <w:pgSz w:w="15840" w:h="12240" w:orient="landscape"/>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577" w:rsidRDefault="00722577">
      <w:r>
        <w:separator/>
      </w:r>
    </w:p>
  </w:endnote>
  <w:endnote w:type="continuationSeparator" w:id="0">
    <w:p w:rsidR="00722577" w:rsidRDefault="0072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JAEBK F+ Adv T T 5235d 5a 9">
    <w:altName w:val="Adv TT 523 5d 5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174019"/>
      <w:docPartObj>
        <w:docPartGallery w:val="Page Numbers (Bottom of Page)"/>
        <w:docPartUnique/>
      </w:docPartObj>
    </w:sdtPr>
    <w:sdtEndPr>
      <w:rPr>
        <w:noProof/>
      </w:rPr>
    </w:sdtEndPr>
    <w:sdtContent>
      <w:p w:rsidR="005F64B7" w:rsidRDefault="005F64B7" w:rsidP="005F64B7">
        <w:pPr>
          <w:pStyle w:val="Footer"/>
          <w:jc w:val="center"/>
        </w:pPr>
        <w:r>
          <w:t>C-</w:t>
        </w:r>
        <w:r>
          <w:fldChar w:fldCharType="begin"/>
        </w:r>
        <w:r>
          <w:instrText xml:space="preserve"> PAGE   \* MERGEFORMAT </w:instrText>
        </w:r>
        <w:r>
          <w:fldChar w:fldCharType="separate"/>
        </w:r>
        <w:r>
          <w:rPr>
            <w:noProof/>
          </w:rPr>
          <w:t>33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577" w:rsidRDefault="00722577">
      <w:r>
        <w:separator/>
      </w:r>
    </w:p>
  </w:footnote>
  <w:footnote w:type="continuationSeparator" w:id="0">
    <w:p w:rsidR="00722577" w:rsidRDefault="00722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B7" w:rsidRDefault="005F64B7" w:rsidP="005F64B7">
    <w:pPr>
      <w:rPr>
        <w:rFonts w:ascii="Arial" w:hAnsi="Arial" w:cs="Arial"/>
        <w:b/>
      </w:rPr>
    </w:pPr>
    <w:r w:rsidRPr="008E765F">
      <w:rPr>
        <w:rFonts w:ascii="Arial" w:hAnsi="Arial" w:cs="Arial"/>
        <w:b/>
      </w:rPr>
      <w:t>Household Water Chlorination</w:t>
    </w:r>
  </w:p>
  <w:p w:rsidR="005F64B7" w:rsidRPr="005F64B7" w:rsidRDefault="005F64B7" w:rsidP="005F64B7">
    <w:pPr>
      <w:rPr>
        <w:rFonts w:ascii="Arial" w:eastAsia="Arial Unicode MS" w:hAnsi="Arial" w:cs="Arial"/>
        <w:b/>
        <w:sz w:val="20"/>
      </w:rPr>
    </w:pPr>
    <w:r w:rsidRPr="008E765F">
      <w:rPr>
        <w:rFonts w:ascii="Arial" w:eastAsia="Arial Unicode MS" w:hAnsi="Arial" w:cs="Arial"/>
        <w:sz w:val="20"/>
      </w:rPr>
      <w:t xml:space="preserve">Table </w:t>
    </w:r>
    <w:proofErr w:type="spellStart"/>
    <w:r w:rsidRPr="008E765F">
      <w:rPr>
        <w:rFonts w:ascii="Arial" w:eastAsia="Arial Unicode MS" w:hAnsi="Arial" w:cs="Arial"/>
        <w:sz w:val="20"/>
      </w:rPr>
      <w:t>C.2.2</w:t>
    </w:r>
    <w:proofErr w:type="spellEnd"/>
    <w:r w:rsidRPr="008E765F">
      <w:rPr>
        <w:rFonts w:ascii="Arial" w:eastAsia="Arial Unicode MS" w:hAnsi="Arial" w:cs="Arial"/>
        <w:sz w:val="20"/>
      </w:rPr>
      <w:t xml:space="preserve"> - Criterion Table for </w:t>
    </w:r>
    <w:proofErr w:type="spellStart"/>
    <w:r w:rsidRPr="008E765F">
      <w:rPr>
        <w:rFonts w:ascii="Arial" w:eastAsia="Arial Unicode MS" w:hAnsi="Arial" w:cs="Arial"/>
        <w:sz w:val="20"/>
      </w:rPr>
      <w:t>Luby</w:t>
    </w:r>
    <w:proofErr w:type="spellEnd"/>
    <w:r w:rsidRPr="008E765F">
      <w:rPr>
        <w:rFonts w:ascii="Arial" w:eastAsia="Arial Unicode MS" w:hAnsi="Arial" w:cs="Arial"/>
        <w:sz w:val="20"/>
      </w:rPr>
      <w:t xml:space="preserve"> et al.; Combining drinking water treatment and hand washing for diarrhea preventions, a cluster randomized controlled trial. 2006. Tropical Medicine and International Health, 2(4):479-489.</w:t>
    </w:r>
    <w:r w:rsidRPr="008E765F">
      <w:rPr>
        <w:rFonts w:ascii="Arial" w:eastAsia="Arial Unicode MS" w:hAnsi="Arial" w:cs="Arial"/>
        <w:noProof/>
        <w:sz w:val="20"/>
        <w:vertAlign w:val="superscript"/>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1C43"/>
    <w:multiLevelType w:val="hybridMultilevel"/>
    <w:tmpl w:val="E9BE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C1601"/>
    <w:multiLevelType w:val="hybridMultilevel"/>
    <w:tmpl w:val="C5EA3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850A48"/>
    <w:multiLevelType w:val="hybridMultilevel"/>
    <w:tmpl w:val="3D9E4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4174D"/>
    <w:multiLevelType w:val="hybridMultilevel"/>
    <w:tmpl w:val="480446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8FA6C06"/>
    <w:multiLevelType w:val="hybridMultilevel"/>
    <w:tmpl w:val="023A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E5872"/>
    <w:multiLevelType w:val="hybridMultilevel"/>
    <w:tmpl w:val="CBBA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E4721"/>
    <w:multiLevelType w:val="hybridMultilevel"/>
    <w:tmpl w:val="601EC28E"/>
    <w:lvl w:ilvl="0" w:tplc="0409000F">
      <w:start w:val="1"/>
      <w:numFmt w:val="decimal"/>
      <w:lvlText w:val="%1."/>
      <w:lvlJc w:val="left"/>
      <w:pPr>
        <w:ind w:left="720" w:hanging="360"/>
      </w:pPr>
    </w:lvl>
    <w:lvl w:ilvl="1" w:tplc="5AF046F6">
      <w:numFmt w:val="bullet"/>
      <w:lvlText w:val=""/>
      <w:lvlJc w:val="left"/>
      <w:pPr>
        <w:ind w:left="1572" w:hanging="492"/>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36D70"/>
    <w:multiLevelType w:val="hybridMultilevel"/>
    <w:tmpl w:val="43080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76326F"/>
    <w:multiLevelType w:val="hybridMultilevel"/>
    <w:tmpl w:val="6C16F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C0238"/>
    <w:multiLevelType w:val="hybridMultilevel"/>
    <w:tmpl w:val="B2C26BE8"/>
    <w:lvl w:ilvl="0" w:tplc="21064050">
      <w:start w:val="1"/>
      <w:numFmt w:val="bullet"/>
      <w:lvlText w:val="•"/>
      <w:lvlJc w:val="left"/>
      <w:pPr>
        <w:tabs>
          <w:tab w:val="num" w:pos="720"/>
        </w:tabs>
        <w:ind w:left="720" w:hanging="360"/>
      </w:pPr>
      <w:rPr>
        <w:rFonts w:ascii="Arial" w:hAnsi="Arial" w:hint="default"/>
      </w:rPr>
    </w:lvl>
    <w:lvl w:ilvl="1" w:tplc="D1BA6F10" w:tentative="1">
      <w:start w:val="1"/>
      <w:numFmt w:val="bullet"/>
      <w:lvlText w:val="•"/>
      <w:lvlJc w:val="left"/>
      <w:pPr>
        <w:tabs>
          <w:tab w:val="num" w:pos="1440"/>
        </w:tabs>
        <w:ind w:left="1440" w:hanging="360"/>
      </w:pPr>
      <w:rPr>
        <w:rFonts w:ascii="Arial" w:hAnsi="Arial" w:hint="default"/>
      </w:rPr>
    </w:lvl>
    <w:lvl w:ilvl="2" w:tplc="56A68026" w:tentative="1">
      <w:start w:val="1"/>
      <w:numFmt w:val="bullet"/>
      <w:lvlText w:val="•"/>
      <w:lvlJc w:val="left"/>
      <w:pPr>
        <w:tabs>
          <w:tab w:val="num" w:pos="2160"/>
        </w:tabs>
        <w:ind w:left="2160" w:hanging="360"/>
      </w:pPr>
      <w:rPr>
        <w:rFonts w:ascii="Arial" w:hAnsi="Arial" w:hint="default"/>
      </w:rPr>
    </w:lvl>
    <w:lvl w:ilvl="3" w:tplc="C6E00C10" w:tentative="1">
      <w:start w:val="1"/>
      <w:numFmt w:val="bullet"/>
      <w:lvlText w:val="•"/>
      <w:lvlJc w:val="left"/>
      <w:pPr>
        <w:tabs>
          <w:tab w:val="num" w:pos="2880"/>
        </w:tabs>
        <w:ind w:left="2880" w:hanging="360"/>
      </w:pPr>
      <w:rPr>
        <w:rFonts w:ascii="Arial" w:hAnsi="Arial" w:hint="default"/>
      </w:rPr>
    </w:lvl>
    <w:lvl w:ilvl="4" w:tplc="25406F36" w:tentative="1">
      <w:start w:val="1"/>
      <w:numFmt w:val="bullet"/>
      <w:lvlText w:val="•"/>
      <w:lvlJc w:val="left"/>
      <w:pPr>
        <w:tabs>
          <w:tab w:val="num" w:pos="3600"/>
        </w:tabs>
        <w:ind w:left="3600" w:hanging="360"/>
      </w:pPr>
      <w:rPr>
        <w:rFonts w:ascii="Arial" w:hAnsi="Arial" w:hint="default"/>
      </w:rPr>
    </w:lvl>
    <w:lvl w:ilvl="5" w:tplc="C24ED22A" w:tentative="1">
      <w:start w:val="1"/>
      <w:numFmt w:val="bullet"/>
      <w:lvlText w:val="•"/>
      <w:lvlJc w:val="left"/>
      <w:pPr>
        <w:tabs>
          <w:tab w:val="num" w:pos="4320"/>
        </w:tabs>
        <w:ind w:left="4320" w:hanging="360"/>
      </w:pPr>
      <w:rPr>
        <w:rFonts w:ascii="Arial" w:hAnsi="Arial" w:hint="default"/>
      </w:rPr>
    </w:lvl>
    <w:lvl w:ilvl="6" w:tplc="48102354" w:tentative="1">
      <w:start w:val="1"/>
      <w:numFmt w:val="bullet"/>
      <w:lvlText w:val="•"/>
      <w:lvlJc w:val="left"/>
      <w:pPr>
        <w:tabs>
          <w:tab w:val="num" w:pos="5040"/>
        </w:tabs>
        <w:ind w:left="5040" w:hanging="360"/>
      </w:pPr>
      <w:rPr>
        <w:rFonts w:ascii="Arial" w:hAnsi="Arial" w:hint="default"/>
      </w:rPr>
    </w:lvl>
    <w:lvl w:ilvl="7" w:tplc="AA4A8E7C" w:tentative="1">
      <w:start w:val="1"/>
      <w:numFmt w:val="bullet"/>
      <w:lvlText w:val="•"/>
      <w:lvlJc w:val="left"/>
      <w:pPr>
        <w:tabs>
          <w:tab w:val="num" w:pos="5760"/>
        </w:tabs>
        <w:ind w:left="5760" w:hanging="360"/>
      </w:pPr>
      <w:rPr>
        <w:rFonts w:ascii="Arial" w:hAnsi="Arial" w:hint="default"/>
      </w:rPr>
    </w:lvl>
    <w:lvl w:ilvl="8" w:tplc="BCA6DA26" w:tentative="1">
      <w:start w:val="1"/>
      <w:numFmt w:val="bullet"/>
      <w:lvlText w:val="•"/>
      <w:lvlJc w:val="left"/>
      <w:pPr>
        <w:tabs>
          <w:tab w:val="num" w:pos="6480"/>
        </w:tabs>
        <w:ind w:left="6480" w:hanging="360"/>
      </w:pPr>
      <w:rPr>
        <w:rFonts w:ascii="Arial" w:hAnsi="Arial" w:hint="default"/>
      </w:rPr>
    </w:lvl>
  </w:abstractNum>
  <w:abstractNum w:abstractNumId="11">
    <w:nsid w:val="1F873251"/>
    <w:multiLevelType w:val="hybridMultilevel"/>
    <w:tmpl w:val="F8DA7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82D70"/>
    <w:multiLevelType w:val="hybridMultilevel"/>
    <w:tmpl w:val="C8CE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66FC9"/>
    <w:multiLevelType w:val="hybridMultilevel"/>
    <w:tmpl w:val="6E703A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F3F9B"/>
    <w:multiLevelType w:val="hybridMultilevel"/>
    <w:tmpl w:val="18EC5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46169"/>
    <w:multiLevelType w:val="hybridMultilevel"/>
    <w:tmpl w:val="87543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1682144"/>
    <w:multiLevelType w:val="hybridMultilevel"/>
    <w:tmpl w:val="EC6C9954"/>
    <w:lvl w:ilvl="0" w:tplc="915A97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E84206"/>
    <w:multiLevelType w:val="hybridMultilevel"/>
    <w:tmpl w:val="23F8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64341"/>
    <w:multiLevelType w:val="hybridMultilevel"/>
    <w:tmpl w:val="A6AC7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52160B"/>
    <w:multiLevelType w:val="hybridMultilevel"/>
    <w:tmpl w:val="EF34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5C006A"/>
    <w:multiLevelType w:val="hybridMultilevel"/>
    <w:tmpl w:val="0CF80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C2DC157C"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6082E"/>
    <w:multiLevelType w:val="hybridMultilevel"/>
    <w:tmpl w:val="8626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451FD1"/>
    <w:multiLevelType w:val="hybridMultilevel"/>
    <w:tmpl w:val="1D1E7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AE4054"/>
    <w:multiLevelType w:val="hybridMultilevel"/>
    <w:tmpl w:val="3F643FCC"/>
    <w:lvl w:ilvl="0" w:tplc="ADC6076E">
      <w:start w:val="1"/>
      <w:numFmt w:val="lowerLetter"/>
      <w:lvlText w:val="%1."/>
      <w:lvlJc w:val="left"/>
      <w:pPr>
        <w:ind w:left="342" w:hanging="360"/>
      </w:pPr>
      <w:rPr>
        <w:rFonts w:eastAsia="Calibri" w:hint="default"/>
        <w:color w:val="010202"/>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5AFD735A"/>
    <w:multiLevelType w:val="hybridMultilevel"/>
    <w:tmpl w:val="3C0AB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45702B"/>
    <w:multiLevelType w:val="hybridMultilevel"/>
    <w:tmpl w:val="3BA8E51E"/>
    <w:lvl w:ilvl="0" w:tplc="D1542AD2">
      <w:start w:val="1"/>
      <w:numFmt w:val="lowerLetter"/>
      <w:lvlText w:val="%1."/>
      <w:lvlJc w:val="left"/>
      <w:pPr>
        <w:ind w:left="400" w:hanging="360"/>
      </w:pPr>
      <w:rPr>
        <w:rFonts w:ascii="Arial" w:eastAsia="Times New Roman" w:hAnsi="Arial" w:cs="Arial" w:hint="default"/>
        <w:sz w:val="2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9">
    <w:nsid w:val="66B16FE1"/>
    <w:multiLevelType w:val="hybridMultilevel"/>
    <w:tmpl w:val="A094F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8706820"/>
    <w:multiLevelType w:val="hybridMultilevel"/>
    <w:tmpl w:val="53D0B634"/>
    <w:lvl w:ilvl="0" w:tplc="DD081D2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44F27362">
      <w:start w:val="1"/>
      <w:numFmt w:val="lowerLetter"/>
      <w:lvlText w:val="%3)"/>
      <w:lvlJc w:val="left"/>
      <w:pPr>
        <w:tabs>
          <w:tab w:val="num" w:pos="1440"/>
        </w:tabs>
        <w:ind w:left="1440" w:hanging="360"/>
      </w:pPr>
      <w:rPr>
        <w:rFonts w:ascii="Times" w:hAnsi="Times" w:hint="default"/>
        <w:b w:val="0"/>
        <w:i w:val="0"/>
        <w:color w:val="auto"/>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B98017D"/>
    <w:multiLevelType w:val="hybridMultilevel"/>
    <w:tmpl w:val="07AA6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B60EBC"/>
    <w:multiLevelType w:val="hybridMultilevel"/>
    <w:tmpl w:val="327E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CD692C"/>
    <w:multiLevelType w:val="hybridMultilevel"/>
    <w:tmpl w:val="0A04B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816027"/>
    <w:multiLevelType w:val="hybridMultilevel"/>
    <w:tmpl w:val="B2B6A51A"/>
    <w:lvl w:ilvl="0" w:tplc="162E69BC">
      <w:start w:val="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3C6EB7"/>
    <w:multiLevelType w:val="hybridMultilevel"/>
    <w:tmpl w:val="4170FB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F3F647E"/>
    <w:multiLevelType w:val="hybridMultilevel"/>
    <w:tmpl w:val="E894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23"/>
  </w:num>
  <w:num w:numId="4">
    <w:abstractNumId w:val="12"/>
  </w:num>
  <w:num w:numId="5">
    <w:abstractNumId w:val="21"/>
  </w:num>
  <w:num w:numId="6">
    <w:abstractNumId w:val="21"/>
    <w:lvlOverride w:ilvl="0">
      <w:startOverride w:val="1"/>
    </w:lvlOverride>
  </w:num>
  <w:num w:numId="7">
    <w:abstractNumId w:val="21"/>
  </w:num>
  <w:num w:numId="8">
    <w:abstractNumId w:val="21"/>
  </w:num>
  <w:num w:numId="9">
    <w:abstractNumId w:val="21"/>
    <w:lvlOverride w:ilvl="0">
      <w:startOverride w:val="1"/>
    </w:lvlOverride>
  </w:num>
  <w:num w:numId="10">
    <w:abstractNumId w:val="21"/>
  </w:num>
  <w:num w:numId="11">
    <w:abstractNumId w:val="14"/>
  </w:num>
  <w:num w:numId="12">
    <w:abstractNumId w:val="17"/>
  </w:num>
  <w:num w:numId="13">
    <w:abstractNumId w:val="30"/>
  </w:num>
  <w:num w:numId="14">
    <w:abstractNumId w:val="35"/>
  </w:num>
  <w:num w:numId="15">
    <w:abstractNumId w:val="10"/>
  </w:num>
  <w:num w:numId="16">
    <w:abstractNumId w:val="26"/>
  </w:num>
  <w:num w:numId="17">
    <w:abstractNumId w:val="28"/>
  </w:num>
  <w:num w:numId="18">
    <w:abstractNumId w:val="34"/>
  </w:num>
  <w:num w:numId="19">
    <w:abstractNumId w:val="24"/>
  </w:num>
  <w:num w:numId="20">
    <w:abstractNumId w:val="0"/>
  </w:num>
  <w:num w:numId="21">
    <w:abstractNumId w:val="31"/>
  </w:num>
  <w:num w:numId="22">
    <w:abstractNumId w:val="9"/>
  </w:num>
  <w:num w:numId="23">
    <w:abstractNumId w:val="25"/>
  </w:num>
  <w:num w:numId="24">
    <w:abstractNumId w:val="37"/>
  </w:num>
  <w:num w:numId="25">
    <w:abstractNumId w:val="5"/>
  </w:num>
  <w:num w:numId="26">
    <w:abstractNumId w:val="6"/>
  </w:num>
  <w:num w:numId="27">
    <w:abstractNumId w:val="18"/>
  </w:num>
  <w:num w:numId="28">
    <w:abstractNumId w:val="11"/>
  </w:num>
  <w:num w:numId="29">
    <w:abstractNumId w:val="13"/>
  </w:num>
  <w:num w:numId="30">
    <w:abstractNumId w:val="1"/>
  </w:num>
  <w:num w:numId="31">
    <w:abstractNumId w:val="19"/>
  </w:num>
  <w:num w:numId="32">
    <w:abstractNumId w:val="2"/>
  </w:num>
  <w:num w:numId="33">
    <w:abstractNumId w:val="29"/>
  </w:num>
  <w:num w:numId="34">
    <w:abstractNumId w:val="27"/>
  </w:num>
  <w:num w:numId="35">
    <w:abstractNumId w:val="8"/>
  </w:num>
  <w:num w:numId="36">
    <w:abstractNumId w:val="36"/>
  </w:num>
  <w:num w:numId="37">
    <w:abstractNumId w:val="4"/>
  </w:num>
  <w:num w:numId="38">
    <w:abstractNumId w:val="15"/>
  </w:num>
  <w:num w:numId="39">
    <w:abstractNumId w:val="33"/>
  </w:num>
  <w:num w:numId="40">
    <w:abstractNumId w:val="22"/>
  </w:num>
  <w:num w:numId="41">
    <w:abstractNumId w:val="16"/>
  </w:num>
  <w:num w:numId="42">
    <w:abstractNumId w:val="7"/>
  </w:num>
  <w:num w:numId="43">
    <w:abstractNumId w:val="23"/>
  </w:num>
  <w:num w:numId="44">
    <w:abstractNumId w:val="23"/>
  </w:num>
  <w:num w:numId="45">
    <w:abstractNumId w:val="21"/>
  </w:num>
  <w:num w:numId="46">
    <w:abstractNumId w:val="1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_EPC_(modified_Vancouver) Copy&lt;/Style&gt;&lt;LeftDelim&gt;{&lt;/LeftDelim&gt;&lt;RightDelim&gt;}&lt;/RightDelim&gt;&lt;FontName&gt;Arial&lt;/FontName&gt;&lt;FontSize&gt;16&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erts92n25f5fedzd55wwxf2x2fde0vv2x9&quot;&gt;USAID Main Database&lt;record-ids&gt;&lt;item&gt;3&lt;/item&gt;&lt;item&gt;4&lt;/item&gt;&lt;item&gt;7&lt;/item&gt;&lt;item&gt;11&lt;/item&gt;&lt;item&gt;14&lt;/item&gt;&lt;item&gt;33&lt;/item&gt;&lt;item&gt;36&lt;/item&gt;&lt;item&gt;37&lt;/item&gt;&lt;item&gt;40&lt;/item&gt;&lt;item&gt;45&lt;/item&gt;&lt;item&gt;46&lt;/item&gt;&lt;item&gt;48&lt;/item&gt;&lt;item&gt;51&lt;/item&gt;&lt;item&gt;52&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record-ids&gt;&lt;/item&gt;&lt;/Libraries&gt;"/>
  </w:docVars>
  <w:rsids>
    <w:rsidRoot w:val="00F132FF"/>
    <w:rsid w:val="00000F89"/>
    <w:rsid w:val="0000383C"/>
    <w:rsid w:val="00003CDD"/>
    <w:rsid w:val="00007432"/>
    <w:rsid w:val="0001097C"/>
    <w:rsid w:val="00011CC8"/>
    <w:rsid w:val="000122AF"/>
    <w:rsid w:val="0001232C"/>
    <w:rsid w:val="00012712"/>
    <w:rsid w:val="0001504F"/>
    <w:rsid w:val="0001658A"/>
    <w:rsid w:val="0001696B"/>
    <w:rsid w:val="00025425"/>
    <w:rsid w:val="00030005"/>
    <w:rsid w:val="00033404"/>
    <w:rsid w:val="000346F0"/>
    <w:rsid w:val="00035B94"/>
    <w:rsid w:val="00041495"/>
    <w:rsid w:val="00044951"/>
    <w:rsid w:val="00044F24"/>
    <w:rsid w:val="000515FC"/>
    <w:rsid w:val="000558CA"/>
    <w:rsid w:val="0005607D"/>
    <w:rsid w:val="00057392"/>
    <w:rsid w:val="0006017D"/>
    <w:rsid w:val="0006683B"/>
    <w:rsid w:val="000727FC"/>
    <w:rsid w:val="00075F59"/>
    <w:rsid w:val="00080D51"/>
    <w:rsid w:val="0008115A"/>
    <w:rsid w:val="00081848"/>
    <w:rsid w:val="000832D0"/>
    <w:rsid w:val="000844D9"/>
    <w:rsid w:val="000850F6"/>
    <w:rsid w:val="00085578"/>
    <w:rsid w:val="00086F5E"/>
    <w:rsid w:val="0009453F"/>
    <w:rsid w:val="000A0211"/>
    <w:rsid w:val="000A0F64"/>
    <w:rsid w:val="000A6B77"/>
    <w:rsid w:val="000B5FCA"/>
    <w:rsid w:val="000B7BC5"/>
    <w:rsid w:val="000C3BD6"/>
    <w:rsid w:val="000C58B3"/>
    <w:rsid w:val="000C71BC"/>
    <w:rsid w:val="000C7B0C"/>
    <w:rsid w:val="000D2DC0"/>
    <w:rsid w:val="000D4326"/>
    <w:rsid w:val="000D54CA"/>
    <w:rsid w:val="000D56BB"/>
    <w:rsid w:val="000D5E52"/>
    <w:rsid w:val="000D73C6"/>
    <w:rsid w:val="000D7A4D"/>
    <w:rsid w:val="000D7E92"/>
    <w:rsid w:val="000E31E8"/>
    <w:rsid w:val="000E4240"/>
    <w:rsid w:val="000F178A"/>
    <w:rsid w:val="000F3BE0"/>
    <w:rsid w:val="000F5086"/>
    <w:rsid w:val="00113FA9"/>
    <w:rsid w:val="00117609"/>
    <w:rsid w:val="00120920"/>
    <w:rsid w:val="0012147D"/>
    <w:rsid w:val="001224D4"/>
    <w:rsid w:val="00127AB9"/>
    <w:rsid w:val="0013059B"/>
    <w:rsid w:val="00132B29"/>
    <w:rsid w:val="00135FFB"/>
    <w:rsid w:val="00136783"/>
    <w:rsid w:val="00143585"/>
    <w:rsid w:val="001440F2"/>
    <w:rsid w:val="0014429F"/>
    <w:rsid w:val="00151476"/>
    <w:rsid w:val="0015567F"/>
    <w:rsid w:val="001577F4"/>
    <w:rsid w:val="00163D93"/>
    <w:rsid w:val="00165D2D"/>
    <w:rsid w:val="00165FC6"/>
    <w:rsid w:val="0016619E"/>
    <w:rsid w:val="00167198"/>
    <w:rsid w:val="001726EB"/>
    <w:rsid w:val="001745C4"/>
    <w:rsid w:val="0017474C"/>
    <w:rsid w:val="00175706"/>
    <w:rsid w:val="0017665C"/>
    <w:rsid w:val="0017667A"/>
    <w:rsid w:val="00184370"/>
    <w:rsid w:val="00184B3D"/>
    <w:rsid w:val="00185066"/>
    <w:rsid w:val="00187B79"/>
    <w:rsid w:val="001920B6"/>
    <w:rsid w:val="00193EBE"/>
    <w:rsid w:val="001949C0"/>
    <w:rsid w:val="00197176"/>
    <w:rsid w:val="001A144F"/>
    <w:rsid w:val="001A474C"/>
    <w:rsid w:val="001A60B2"/>
    <w:rsid w:val="001B0580"/>
    <w:rsid w:val="001B5033"/>
    <w:rsid w:val="001B5295"/>
    <w:rsid w:val="001B5FB7"/>
    <w:rsid w:val="001B64E8"/>
    <w:rsid w:val="001C07DF"/>
    <w:rsid w:val="001C459C"/>
    <w:rsid w:val="001D09CF"/>
    <w:rsid w:val="001D3830"/>
    <w:rsid w:val="001D3E8D"/>
    <w:rsid w:val="001D4741"/>
    <w:rsid w:val="001E0621"/>
    <w:rsid w:val="001E0DB0"/>
    <w:rsid w:val="001E19A5"/>
    <w:rsid w:val="001E1F05"/>
    <w:rsid w:val="001E5DD2"/>
    <w:rsid w:val="001E6D3A"/>
    <w:rsid w:val="001F00D7"/>
    <w:rsid w:val="001F2842"/>
    <w:rsid w:val="001F32AE"/>
    <w:rsid w:val="001F5D30"/>
    <w:rsid w:val="001F65F1"/>
    <w:rsid w:val="00201F4B"/>
    <w:rsid w:val="002027DF"/>
    <w:rsid w:val="00202B1C"/>
    <w:rsid w:val="00203F7B"/>
    <w:rsid w:val="0020513E"/>
    <w:rsid w:val="00205EF3"/>
    <w:rsid w:val="0021140B"/>
    <w:rsid w:val="002217BC"/>
    <w:rsid w:val="0022636B"/>
    <w:rsid w:val="00226599"/>
    <w:rsid w:val="00232872"/>
    <w:rsid w:val="00234F65"/>
    <w:rsid w:val="00235FB9"/>
    <w:rsid w:val="002362EB"/>
    <w:rsid w:val="0024184D"/>
    <w:rsid w:val="00246708"/>
    <w:rsid w:val="00253CAE"/>
    <w:rsid w:val="0025588E"/>
    <w:rsid w:val="002574E1"/>
    <w:rsid w:val="00263CC8"/>
    <w:rsid w:val="002642D8"/>
    <w:rsid w:val="002733C4"/>
    <w:rsid w:val="00274944"/>
    <w:rsid w:val="00275260"/>
    <w:rsid w:val="0028229E"/>
    <w:rsid w:val="002836C2"/>
    <w:rsid w:val="002844D3"/>
    <w:rsid w:val="00284820"/>
    <w:rsid w:val="002930EC"/>
    <w:rsid w:val="0029479E"/>
    <w:rsid w:val="00294A7D"/>
    <w:rsid w:val="002965E1"/>
    <w:rsid w:val="002A09F0"/>
    <w:rsid w:val="002A2653"/>
    <w:rsid w:val="002A7892"/>
    <w:rsid w:val="002A7A3B"/>
    <w:rsid w:val="002B1EDD"/>
    <w:rsid w:val="002B20F8"/>
    <w:rsid w:val="002B5A6A"/>
    <w:rsid w:val="002B7BDD"/>
    <w:rsid w:val="002C25A4"/>
    <w:rsid w:val="002C44EE"/>
    <w:rsid w:val="002D02B5"/>
    <w:rsid w:val="002D117D"/>
    <w:rsid w:val="002D17E3"/>
    <w:rsid w:val="002D5726"/>
    <w:rsid w:val="002D761E"/>
    <w:rsid w:val="002E1791"/>
    <w:rsid w:val="002E24D3"/>
    <w:rsid w:val="002E2EDC"/>
    <w:rsid w:val="002E3A61"/>
    <w:rsid w:val="002F3687"/>
    <w:rsid w:val="002F60C9"/>
    <w:rsid w:val="002F6A02"/>
    <w:rsid w:val="002F6D22"/>
    <w:rsid w:val="002F701C"/>
    <w:rsid w:val="00300AFB"/>
    <w:rsid w:val="003076E4"/>
    <w:rsid w:val="00311D24"/>
    <w:rsid w:val="00314727"/>
    <w:rsid w:val="0032739E"/>
    <w:rsid w:val="0033065F"/>
    <w:rsid w:val="00330DAA"/>
    <w:rsid w:val="003319F4"/>
    <w:rsid w:val="00333804"/>
    <w:rsid w:val="00333C38"/>
    <w:rsid w:val="00333DEA"/>
    <w:rsid w:val="00334EC7"/>
    <w:rsid w:val="00337C0F"/>
    <w:rsid w:val="003422D1"/>
    <w:rsid w:val="003443D7"/>
    <w:rsid w:val="00345E7F"/>
    <w:rsid w:val="00345EDC"/>
    <w:rsid w:val="003470CD"/>
    <w:rsid w:val="00355336"/>
    <w:rsid w:val="0035624A"/>
    <w:rsid w:val="003627E7"/>
    <w:rsid w:val="00363889"/>
    <w:rsid w:val="00364C81"/>
    <w:rsid w:val="0036568A"/>
    <w:rsid w:val="00367951"/>
    <w:rsid w:val="00370668"/>
    <w:rsid w:val="00372782"/>
    <w:rsid w:val="00373BD9"/>
    <w:rsid w:val="00374334"/>
    <w:rsid w:val="0037635B"/>
    <w:rsid w:val="003769E1"/>
    <w:rsid w:val="00380075"/>
    <w:rsid w:val="00383DBA"/>
    <w:rsid w:val="00396601"/>
    <w:rsid w:val="003A4530"/>
    <w:rsid w:val="003A5597"/>
    <w:rsid w:val="003B37CF"/>
    <w:rsid w:val="003B6A7A"/>
    <w:rsid w:val="003C2DA5"/>
    <w:rsid w:val="003D2C21"/>
    <w:rsid w:val="003D4A09"/>
    <w:rsid w:val="003E74A5"/>
    <w:rsid w:val="003F0A61"/>
    <w:rsid w:val="003F21BA"/>
    <w:rsid w:val="003F472B"/>
    <w:rsid w:val="00400BDE"/>
    <w:rsid w:val="0040239E"/>
    <w:rsid w:val="00402EA3"/>
    <w:rsid w:val="004041A8"/>
    <w:rsid w:val="00406943"/>
    <w:rsid w:val="00406F6B"/>
    <w:rsid w:val="0040730B"/>
    <w:rsid w:val="00407ECC"/>
    <w:rsid w:val="00413319"/>
    <w:rsid w:val="004153B9"/>
    <w:rsid w:val="00417AF0"/>
    <w:rsid w:val="00422957"/>
    <w:rsid w:val="00422F39"/>
    <w:rsid w:val="00423058"/>
    <w:rsid w:val="00437AE6"/>
    <w:rsid w:val="004405DF"/>
    <w:rsid w:val="00443C7F"/>
    <w:rsid w:val="0044670D"/>
    <w:rsid w:val="00450AFA"/>
    <w:rsid w:val="004519FF"/>
    <w:rsid w:val="00451EAB"/>
    <w:rsid w:val="00460396"/>
    <w:rsid w:val="00461436"/>
    <w:rsid w:val="00462D39"/>
    <w:rsid w:val="00464EDA"/>
    <w:rsid w:val="00466E0F"/>
    <w:rsid w:val="0046726E"/>
    <w:rsid w:val="0047523C"/>
    <w:rsid w:val="00477A4B"/>
    <w:rsid w:val="004876BF"/>
    <w:rsid w:val="0049186F"/>
    <w:rsid w:val="00492307"/>
    <w:rsid w:val="00497F14"/>
    <w:rsid w:val="004A21D0"/>
    <w:rsid w:val="004A3BDA"/>
    <w:rsid w:val="004A502E"/>
    <w:rsid w:val="004B11E5"/>
    <w:rsid w:val="004B14C1"/>
    <w:rsid w:val="004B2443"/>
    <w:rsid w:val="004B2B36"/>
    <w:rsid w:val="004B457F"/>
    <w:rsid w:val="004B5F3D"/>
    <w:rsid w:val="004B6DC3"/>
    <w:rsid w:val="004B7E52"/>
    <w:rsid w:val="004C587E"/>
    <w:rsid w:val="004C60EE"/>
    <w:rsid w:val="004C698F"/>
    <w:rsid w:val="004D1E8D"/>
    <w:rsid w:val="004D5095"/>
    <w:rsid w:val="004D50AB"/>
    <w:rsid w:val="004D5BC6"/>
    <w:rsid w:val="004E3C7A"/>
    <w:rsid w:val="004F031A"/>
    <w:rsid w:val="004F0CAE"/>
    <w:rsid w:val="004F7884"/>
    <w:rsid w:val="005066F7"/>
    <w:rsid w:val="00510850"/>
    <w:rsid w:val="00512598"/>
    <w:rsid w:val="00512A22"/>
    <w:rsid w:val="00512A7B"/>
    <w:rsid w:val="00512E9C"/>
    <w:rsid w:val="00513F66"/>
    <w:rsid w:val="005155C2"/>
    <w:rsid w:val="005227D5"/>
    <w:rsid w:val="00524C81"/>
    <w:rsid w:val="00526A1F"/>
    <w:rsid w:val="00527F3E"/>
    <w:rsid w:val="005369DA"/>
    <w:rsid w:val="00536B60"/>
    <w:rsid w:val="005413CB"/>
    <w:rsid w:val="00543C88"/>
    <w:rsid w:val="00544943"/>
    <w:rsid w:val="0054535E"/>
    <w:rsid w:val="005530E6"/>
    <w:rsid w:val="00554E19"/>
    <w:rsid w:val="00556C0B"/>
    <w:rsid w:val="00557E79"/>
    <w:rsid w:val="0056017B"/>
    <w:rsid w:val="00562B77"/>
    <w:rsid w:val="0056695C"/>
    <w:rsid w:val="005709C8"/>
    <w:rsid w:val="00571640"/>
    <w:rsid w:val="00571D14"/>
    <w:rsid w:val="005739C8"/>
    <w:rsid w:val="005744EC"/>
    <w:rsid w:val="005836A4"/>
    <w:rsid w:val="00583CE3"/>
    <w:rsid w:val="00583ECF"/>
    <w:rsid w:val="00584489"/>
    <w:rsid w:val="0059048C"/>
    <w:rsid w:val="005946FA"/>
    <w:rsid w:val="00594D0A"/>
    <w:rsid w:val="0059511A"/>
    <w:rsid w:val="005957E5"/>
    <w:rsid w:val="005A4688"/>
    <w:rsid w:val="005A5712"/>
    <w:rsid w:val="005B0F44"/>
    <w:rsid w:val="005B1105"/>
    <w:rsid w:val="005B3F29"/>
    <w:rsid w:val="005D6D93"/>
    <w:rsid w:val="005E10FB"/>
    <w:rsid w:val="005E2766"/>
    <w:rsid w:val="005E4C51"/>
    <w:rsid w:val="005E6717"/>
    <w:rsid w:val="005F19C0"/>
    <w:rsid w:val="005F5530"/>
    <w:rsid w:val="005F5FB4"/>
    <w:rsid w:val="005F64B7"/>
    <w:rsid w:val="005F6688"/>
    <w:rsid w:val="0060224F"/>
    <w:rsid w:val="00607C57"/>
    <w:rsid w:val="00611420"/>
    <w:rsid w:val="00612CC0"/>
    <w:rsid w:val="00615867"/>
    <w:rsid w:val="00615DE5"/>
    <w:rsid w:val="00621A5F"/>
    <w:rsid w:val="00621F16"/>
    <w:rsid w:val="00622558"/>
    <w:rsid w:val="00626BB3"/>
    <w:rsid w:val="00632707"/>
    <w:rsid w:val="006433AE"/>
    <w:rsid w:val="00646DAB"/>
    <w:rsid w:val="006500EF"/>
    <w:rsid w:val="006525B2"/>
    <w:rsid w:val="00653C27"/>
    <w:rsid w:val="00655026"/>
    <w:rsid w:val="00660EAA"/>
    <w:rsid w:val="00661551"/>
    <w:rsid w:val="0066446A"/>
    <w:rsid w:val="00664DB9"/>
    <w:rsid w:val="006672B8"/>
    <w:rsid w:val="006707A4"/>
    <w:rsid w:val="00670FF7"/>
    <w:rsid w:val="006720A9"/>
    <w:rsid w:val="00675FA3"/>
    <w:rsid w:val="00677EC9"/>
    <w:rsid w:val="00680F2D"/>
    <w:rsid w:val="006815E8"/>
    <w:rsid w:val="006838CA"/>
    <w:rsid w:val="00683916"/>
    <w:rsid w:val="00686194"/>
    <w:rsid w:val="00686C2E"/>
    <w:rsid w:val="0068707E"/>
    <w:rsid w:val="00691D6F"/>
    <w:rsid w:val="00693E16"/>
    <w:rsid w:val="00693E74"/>
    <w:rsid w:val="0069600D"/>
    <w:rsid w:val="00696525"/>
    <w:rsid w:val="0069747D"/>
    <w:rsid w:val="00697897"/>
    <w:rsid w:val="006A02E7"/>
    <w:rsid w:val="006A2EF0"/>
    <w:rsid w:val="006A721F"/>
    <w:rsid w:val="006B2684"/>
    <w:rsid w:val="006B4F3E"/>
    <w:rsid w:val="006B6A6D"/>
    <w:rsid w:val="006B7E85"/>
    <w:rsid w:val="006C19CF"/>
    <w:rsid w:val="006C2A1D"/>
    <w:rsid w:val="006C499A"/>
    <w:rsid w:val="006C6230"/>
    <w:rsid w:val="006D0C37"/>
    <w:rsid w:val="006D2DAF"/>
    <w:rsid w:val="006D3E3F"/>
    <w:rsid w:val="006D6AA9"/>
    <w:rsid w:val="006F5E09"/>
    <w:rsid w:val="006F6FA0"/>
    <w:rsid w:val="0070586E"/>
    <w:rsid w:val="00706216"/>
    <w:rsid w:val="007106A8"/>
    <w:rsid w:val="007116BD"/>
    <w:rsid w:val="00722577"/>
    <w:rsid w:val="0072327F"/>
    <w:rsid w:val="00723E06"/>
    <w:rsid w:val="00724B07"/>
    <w:rsid w:val="007255AA"/>
    <w:rsid w:val="007258C7"/>
    <w:rsid w:val="00726F7D"/>
    <w:rsid w:val="00735F28"/>
    <w:rsid w:val="00736817"/>
    <w:rsid w:val="0073695F"/>
    <w:rsid w:val="007404EA"/>
    <w:rsid w:val="00742022"/>
    <w:rsid w:val="00745871"/>
    <w:rsid w:val="00746C9D"/>
    <w:rsid w:val="007507DD"/>
    <w:rsid w:val="00752F86"/>
    <w:rsid w:val="0075362B"/>
    <w:rsid w:val="00754ACC"/>
    <w:rsid w:val="00756671"/>
    <w:rsid w:val="007642DB"/>
    <w:rsid w:val="007668AD"/>
    <w:rsid w:val="00777E21"/>
    <w:rsid w:val="00780BE1"/>
    <w:rsid w:val="00784CD0"/>
    <w:rsid w:val="00786E86"/>
    <w:rsid w:val="00790C08"/>
    <w:rsid w:val="00793C38"/>
    <w:rsid w:val="007A1790"/>
    <w:rsid w:val="007A2E1C"/>
    <w:rsid w:val="007A3276"/>
    <w:rsid w:val="007A616B"/>
    <w:rsid w:val="007B0292"/>
    <w:rsid w:val="007B1B17"/>
    <w:rsid w:val="007B3DC1"/>
    <w:rsid w:val="007B588C"/>
    <w:rsid w:val="007B6CD6"/>
    <w:rsid w:val="007C0A7C"/>
    <w:rsid w:val="007C24F5"/>
    <w:rsid w:val="007C519E"/>
    <w:rsid w:val="007C538F"/>
    <w:rsid w:val="007D0DDA"/>
    <w:rsid w:val="007D3F64"/>
    <w:rsid w:val="007D5832"/>
    <w:rsid w:val="007D726A"/>
    <w:rsid w:val="007E0F03"/>
    <w:rsid w:val="007E31F3"/>
    <w:rsid w:val="007E4C68"/>
    <w:rsid w:val="007F4A3E"/>
    <w:rsid w:val="0080168E"/>
    <w:rsid w:val="008039C2"/>
    <w:rsid w:val="0080457C"/>
    <w:rsid w:val="008079DF"/>
    <w:rsid w:val="008105C3"/>
    <w:rsid w:val="008162D7"/>
    <w:rsid w:val="00821088"/>
    <w:rsid w:val="0082352D"/>
    <w:rsid w:val="00826DAE"/>
    <w:rsid w:val="00832947"/>
    <w:rsid w:val="00832E69"/>
    <w:rsid w:val="0083567E"/>
    <w:rsid w:val="00836811"/>
    <w:rsid w:val="00840BCF"/>
    <w:rsid w:val="00842B12"/>
    <w:rsid w:val="00847E5D"/>
    <w:rsid w:val="0085185A"/>
    <w:rsid w:val="008528A6"/>
    <w:rsid w:val="00855267"/>
    <w:rsid w:val="0085558C"/>
    <w:rsid w:val="00860086"/>
    <w:rsid w:val="00864FFC"/>
    <w:rsid w:val="00867AE8"/>
    <w:rsid w:val="00871685"/>
    <w:rsid w:val="0087420D"/>
    <w:rsid w:val="0087452F"/>
    <w:rsid w:val="00877C86"/>
    <w:rsid w:val="00882E27"/>
    <w:rsid w:val="00887847"/>
    <w:rsid w:val="00891541"/>
    <w:rsid w:val="00892485"/>
    <w:rsid w:val="00895468"/>
    <w:rsid w:val="0089560C"/>
    <w:rsid w:val="00895F5A"/>
    <w:rsid w:val="008A0500"/>
    <w:rsid w:val="008A07F1"/>
    <w:rsid w:val="008A2B62"/>
    <w:rsid w:val="008A6E3D"/>
    <w:rsid w:val="008B48D1"/>
    <w:rsid w:val="008B5500"/>
    <w:rsid w:val="008B5D47"/>
    <w:rsid w:val="008B7DFB"/>
    <w:rsid w:val="008C1F68"/>
    <w:rsid w:val="008C2330"/>
    <w:rsid w:val="008C3947"/>
    <w:rsid w:val="008C5DF9"/>
    <w:rsid w:val="008D4564"/>
    <w:rsid w:val="008D5229"/>
    <w:rsid w:val="008D54A0"/>
    <w:rsid w:val="008E395F"/>
    <w:rsid w:val="008E4880"/>
    <w:rsid w:val="008F0C3C"/>
    <w:rsid w:val="008F0E65"/>
    <w:rsid w:val="008F2E49"/>
    <w:rsid w:val="008F4C8F"/>
    <w:rsid w:val="008F596B"/>
    <w:rsid w:val="008F5D0C"/>
    <w:rsid w:val="008F6577"/>
    <w:rsid w:val="00901BFE"/>
    <w:rsid w:val="009028CF"/>
    <w:rsid w:val="009051D8"/>
    <w:rsid w:val="009104D6"/>
    <w:rsid w:val="009111B4"/>
    <w:rsid w:val="00912370"/>
    <w:rsid w:val="0091406C"/>
    <w:rsid w:val="009163A8"/>
    <w:rsid w:val="00916E87"/>
    <w:rsid w:val="00922827"/>
    <w:rsid w:val="009262E9"/>
    <w:rsid w:val="0092648D"/>
    <w:rsid w:val="00927F88"/>
    <w:rsid w:val="00930055"/>
    <w:rsid w:val="00933864"/>
    <w:rsid w:val="00950140"/>
    <w:rsid w:val="00951F25"/>
    <w:rsid w:val="00953969"/>
    <w:rsid w:val="009541D2"/>
    <w:rsid w:val="00957713"/>
    <w:rsid w:val="00970996"/>
    <w:rsid w:val="00973D0E"/>
    <w:rsid w:val="009741D3"/>
    <w:rsid w:val="009747D4"/>
    <w:rsid w:val="009768A7"/>
    <w:rsid w:val="009769F1"/>
    <w:rsid w:val="0098189E"/>
    <w:rsid w:val="00994E75"/>
    <w:rsid w:val="00995F4B"/>
    <w:rsid w:val="009979F7"/>
    <w:rsid w:val="009A22F6"/>
    <w:rsid w:val="009A3EED"/>
    <w:rsid w:val="009A432F"/>
    <w:rsid w:val="009A7933"/>
    <w:rsid w:val="009A7D7E"/>
    <w:rsid w:val="009B1CA0"/>
    <w:rsid w:val="009B3B29"/>
    <w:rsid w:val="009B434C"/>
    <w:rsid w:val="009B481E"/>
    <w:rsid w:val="009B4CF0"/>
    <w:rsid w:val="009B564A"/>
    <w:rsid w:val="009B6BC6"/>
    <w:rsid w:val="009C2CC9"/>
    <w:rsid w:val="009C34BF"/>
    <w:rsid w:val="009C39D5"/>
    <w:rsid w:val="009D097F"/>
    <w:rsid w:val="009D2534"/>
    <w:rsid w:val="009E17A6"/>
    <w:rsid w:val="009E25BF"/>
    <w:rsid w:val="009E5CD4"/>
    <w:rsid w:val="009E6830"/>
    <w:rsid w:val="009F531C"/>
    <w:rsid w:val="00A04E17"/>
    <w:rsid w:val="00A20927"/>
    <w:rsid w:val="00A22C90"/>
    <w:rsid w:val="00A23219"/>
    <w:rsid w:val="00A25532"/>
    <w:rsid w:val="00A268FB"/>
    <w:rsid w:val="00A272E3"/>
    <w:rsid w:val="00A30C6B"/>
    <w:rsid w:val="00A433AE"/>
    <w:rsid w:val="00A4667A"/>
    <w:rsid w:val="00A46A50"/>
    <w:rsid w:val="00A472B9"/>
    <w:rsid w:val="00A5004B"/>
    <w:rsid w:val="00A51AD1"/>
    <w:rsid w:val="00A60A7C"/>
    <w:rsid w:val="00A646B0"/>
    <w:rsid w:val="00A6652D"/>
    <w:rsid w:val="00A673FD"/>
    <w:rsid w:val="00A67BF8"/>
    <w:rsid w:val="00A70C9E"/>
    <w:rsid w:val="00A7566B"/>
    <w:rsid w:val="00A76DB2"/>
    <w:rsid w:val="00A77D78"/>
    <w:rsid w:val="00A822B5"/>
    <w:rsid w:val="00A825FB"/>
    <w:rsid w:val="00A82B44"/>
    <w:rsid w:val="00A84CE9"/>
    <w:rsid w:val="00A867AF"/>
    <w:rsid w:val="00A877DF"/>
    <w:rsid w:val="00A912DF"/>
    <w:rsid w:val="00A91CCC"/>
    <w:rsid w:val="00A95C2E"/>
    <w:rsid w:val="00A961D1"/>
    <w:rsid w:val="00AA72ED"/>
    <w:rsid w:val="00AB20C5"/>
    <w:rsid w:val="00AB6288"/>
    <w:rsid w:val="00AE464B"/>
    <w:rsid w:val="00AE5A5B"/>
    <w:rsid w:val="00AE6B82"/>
    <w:rsid w:val="00AF0E79"/>
    <w:rsid w:val="00AF1EAE"/>
    <w:rsid w:val="00B038D0"/>
    <w:rsid w:val="00B05166"/>
    <w:rsid w:val="00B06438"/>
    <w:rsid w:val="00B074CE"/>
    <w:rsid w:val="00B078F5"/>
    <w:rsid w:val="00B116E0"/>
    <w:rsid w:val="00B1317C"/>
    <w:rsid w:val="00B1503A"/>
    <w:rsid w:val="00B17797"/>
    <w:rsid w:val="00B23DB2"/>
    <w:rsid w:val="00B32D3A"/>
    <w:rsid w:val="00B41F95"/>
    <w:rsid w:val="00B42E60"/>
    <w:rsid w:val="00B45348"/>
    <w:rsid w:val="00B45AD7"/>
    <w:rsid w:val="00B466BC"/>
    <w:rsid w:val="00B477E1"/>
    <w:rsid w:val="00B47A81"/>
    <w:rsid w:val="00B50FCC"/>
    <w:rsid w:val="00B54AED"/>
    <w:rsid w:val="00B55488"/>
    <w:rsid w:val="00B56F4C"/>
    <w:rsid w:val="00B60A8C"/>
    <w:rsid w:val="00B6118B"/>
    <w:rsid w:val="00B61571"/>
    <w:rsid w:val="00B63F16"/>
    <w:rsid w:val="00B7157F"/>
    <w:rsid w:val="00B7202E"/>
    <w:rsid w:val="00B7314A"/>
    <w:rsid w:val="00B73DD2"/>
    <w:rsid w:val="00B773A6"/>
    <w:rsid w:val="00B804B7"/>
    <w:rsid w:val="00B90539"/>
    <w:rsid w:val="00B942AC"/>
    <w:rsid w:val="00B959CF"/>
    <w:rsid w:val="00B96C15"/>
    <w:rsid w:val="00BA0B3A"/>
    <w:rsid w:val="00BA17E0"/>
    <w:rsid w:val="00BA3699"/>
    <w:rsid w:val="00BA48E1"/>
    <w:rsid w:val="00BA63C6"/>
    <w:rsid w:val="00BA6EAD"/>
    <w:rsid w:val="00BB1E66"/>
    <w:rsid w:val="00BB5DAB"/>
    <w:rsid w:val="00BC1A01"/>
    <w:rsid w:val="00BC27E3"/>
    <w:rsid w:val="00BC64D2"/>
    <w:rsid w:val="00BD14E9"/>
    <w:rsid w:val="00BD45A9"/>
    <w:rsid w:val="00BD5CDE"/>
    <w:rsid w:val="00BE112C"/>
    <w:rsid w:val="00BE42BF"/>
    <w:rsid w:val="00BF03A0"/>
    <w:rsid w:val="00BF4D45"/>
    <w:rsid w:val="00BF5F0F"/>
    <w:rsid w:val="00C051BA"/>
    <w:rsid w:val="00C1004A"/>
    <w:rsid w:val="00C2489A"/>
    <w:rsid w:val="00C253BD"/>
    <w:rsid w:val="00C313F0"/>
    <w:rsid w:val="00C321E6"/>
    <w:rsid w:val="00C32CD2"/>
    <w:rsid w:val="00C36B9D"/>
    <w:rsid w:val="00C37BAB"/>
    <w:rsid w:val="00C4306D"/>
    <w:rsid w:val="00C44A7A"/>
    <w:rsid w:val="00C465C1"/>
    <w:rsid w:val="00C471BE"/>
    <w:rsid w:val="00C50E0E"/>
    <w:rsid w:val="00C538A7"/>
    <w:rsid w:val="00C54DC4"/>
    <w:rsid w:val="00C566D1"/>
    <w:rsid w:val="00C60DBC"/>
    <w:rsid w:val="00C620E0"/>
    <w:rsid w:val="00C6382C"/>
    <w:rsid w:val="00C65883"/>
    <w:rsid w:val="00C66765"/>
    <w:rsid w:val="00C671DC"/>
    <w:rsid w:val="00C67B72"/>
    <w:rsid w:val="00C7360A"/>
    <w:rsid w:val="00C73989"/>
    <w:rsid w:val="00C750FB"/>
    <w:rsid w:val="00C75817"/>
    <w:rsid w:val="00C76B84"/>
    <w:rsid w:val="00C77F3C"/>
    <w:rsid w:val="00C811F8"/>
    <w:rsid w:val="00C906DF"/>
    <w:rsid w:val="00C916CB"/>
    <w:rsid w:val="00C91AC1"/>
    <w:rsid w:val="00C92E7E"/>
    <w:rsid w:val="00C97F61"/>
    <w:rsid w:val="00CA102A"/>
    <w:rsid w:val="00CA1C22"/>
    <w:rsid w:val="00CA4E7C"/>
    <w:rsid w:val="00CA718B"/>
    <w:rsid w:val="00CB0C39"/>
    <w:rsid w:val="00CB1FB8"/>
    <w:rsid w:val="00CB2405"/>
    <w:rsid w:val="00CB3259"/>
    <w:rsid w:val="00CB48D5"/>
    <w:rsid w:val="00CB5C49"/>
    <w:rsid w:val="00CC0277"/>
    <w:rsid w:val="00CC3501"/>
    <w:rsid w:val="00CC3968"/>
    <w:rsid w:val="00CC774F"/>
    <w:rsid w:val="00CD1676"/>
    <w:rsid w:val="00CD4325"/>
    <w:rsid w:val="00CE23E3"/>
    <w:rsid w:val="00CE25C4"/>
    <w:rsid w:val="00CE7461"/>
    <w:rsid w:val="00D03A3F"/>
    <w:rsid w:val="00D10A6F"/>
    <w:rsid w:val="00D11713"/>
    <w:rsid w:val="00D11E00"/>
    <w:rsid w:val="00D1747F"/>
    <w:rsid w:val="00D24D2C"/>
    <w:rsid w:val="00D30503"/>
    <w:rsid w:val="00D32416"/>
    <w:rsid w:val="00D32919"/>
    <w:rsid w:val="00D36119"/>
    <w:rsid w:val="00D377F0"/>
    <w:rsid w:val="00D437D0"/>
    <w:rsid w:val="00D441D4"/>
    <w:rsid w:val="00D442D4"/>
    <w:rsid w:val="00D448CE"/>
    <w:rsid w:val="00D50A18"/>
    <w:rsid w:val="00D52C4F"/>
    <w:rsid w:val="00D563AC"/>
    <w:rsid w:val="00D64A9D"/>
    <w:rsid w:val="00D64F9B"/>
    <w:rsid w:val="00D65D31"/>
    <w:rsid w:val="00D70FED"/>
    <w:rsid w:val="00D710F4"/>
    <w:rsid w:val="00D73215"/>
    <w:rsid w:val="00D73DE9"/>
    <w:rsid w:val="00D74F2E"/>
    <w:rsid w:val="00D83390"/>
    <w:rsid w:val="00D84DB5"/>
    <w:rsid w:val="00D853F1"/>
    <w:rsid w:val="00D860FE"/>
    <w:rsid w:val="00D86A99"/>
    <w:rsid w:val="00D86B7A"/>
    <w:rsid w:val="00D90B24"/>
    <w:rsid w:val="00D93203"/>
    <w:rsid w:val="00D95DAB"/>
    <w:rsid w:val="00D9690A"/>
    <w:rsid w:val="00DA1705"/>
    <w:rsid w:val="00DB22E2"/>
    <w:rsid w:val="00DB283C"/>
    <w:rsid w:val="00DB2FD0"/>
    <w:rsid w:val="00DB3066"/>
    <w:rsid w:val="00DB35E0"/>
    <w:rsid w:val="00DB58F1"/>
    <w:rsid w:val="00DB64A0"/>
    <w:rsid w:val="00DC2450"/>
    <w:rsid w:val="00DC24A8"/>
    <w:rsid w:val="00DC368B"/>
    <w:rsid w:val="00DC784A"/>
    <w:rsid w:val="00DD3873"/>
    <w:rsid w:val="00DE141A"/>
    <w:rsid w:val="00DE6329"/>
    <w:rsid w:val="00DE6FB0"/>
    <w:rsid w:val="00DE7221"/>
    <w:rsid w:val="00E0508F"/>
    <w:rsid w:val="00E053AF"/>
    <w:rsid w:val="00E0544F"/>
    <w:rsid w:val="00E07F17"/>
    <w:rsid w:val="00E16E8B"/>
    <w:rsid w:val="00E17070"/>
    <w:rsid w:val="00E271D6"/>
    <w:rsid w:val="00E3077E"/>
    <w:rsid w:val="00E31B1C"/>
    <w:rsid w:val="00E31B24"/>
    <w:rsid w:val="00E31FD8"/>
    <w:rsid w:val="00E3303A"/>
    <w:rsid w:val="00E344DC"/>
    <w:rsid w:val="00E359CB"/>
    <w:rsid w:val="00E37903"/>
    <w:rsid w:val="00E42741"/>
    <w:rsid w:val="00E442E3"/>
    <w:rsid w:val="00E525A6"/>
    <w:rsid w:val="00E54004"/>
    <w:rsid w:val="00E575BB"/>
    <w:rsid w:val="00E577F8"/>
    <w:rsid w:val="00E64BDF"/>
    <w:rsid w:val="00E74695"/>
    <w:rsid w:val="00E77369"/>
    <w:rsid w:val="00E8001B"/>
    <w:rsid w:val="00E81A20"/>
    <w:rsid w:val="00E83929"/>
    <w:rsid w:val="00E86ACB"/>
    <w:rsid w:val="00E93EFE"/>
    <w:rsid w:val="00E94C93"/>
    <w:rsid w:val="00E96203"/>
    <w:rsid w:val="00EA1050"/>
    <w:rsid w:val="00EB061D"/>
    <w:rsid w:val="00EB315F"/>
    <w:rsid w:val="00EB5922"/>
    <w:rsid w:val="00EC7A1A"/>
    <w:rsid w:val="00ED22C2"/>
    <w:rsid w:val="00ED6111"/>
    <w:rsid w:val="00EE5B82"/>
    <w:rsid w:val="00EE6832"/>
    <w:rsid w:val="00EE7394"/>
    <w:rsid w:val="00EE749F"/>
    <w:rsid w:val="00EE7DA2"/>
    <w:rsid w:val="00EF0295"/>
    <w:rsid w:val="00EF1CD5"/>
    <w:rsid w:val="00EF1DF8"/>
    <w:rsid w:val="00EF6F2F"/>
    <w:rsid w:val="00EF6FCE"/>
    <w:rsid w:val="00EF754B"/>
    <w:rsid w:val="00F00132"/>
    <w:rsid w:val="00F02630"/>
    <w:rsid w:val="00F0281F"/>
    <w:rsid w:val="00F05718"/>
    <w:rsid w:val="00F05FD0"/>
    <w:rsid w:val="00F071F2"/>
    <w:rsid w:val="00F132FF"/>
    <w:rsid w:val="00F13822"/>
    <w:rsid w:val="00F2363E"/>
    <w:rsid w:val="00F27D0D"/>
    <w:rsid w:val="00F3637E"/>
    <w:rsid w:val="00F37CC3"/>
    <w:rsid w:val="00F422B2"/>
    <w:rsid w:val="00F46B31"/>
    <w:rsid w:val="00F56A6C"/>
    <w:rsid w:val="00F64EAA"/>
    <w:rsid w:val="00F671D3"/>
    <w:rsid w:val="00F671DF"/>
    <w:rsid w:val="00F75D17"/>
    <w:rsid w:val="00F82444"/>
    <w:rsid w:val="00F831AC"/>
    <w:rsid w:val="00F83473"/>
    <w:rsid w:val="00F845BB"/>
    <w:rsid w:val="00F84FD4"/>
    <w:rsid w:val="00F900A4"/>
    <w:rsid w:val="00F9258E"/>
    <w:rsid w:val="00F979F0"/>
    <w:rsid w:val="00FA0667"/>
    <w:rsid w:val="00FA3227"/>
    <w:rsid w:val="00FA611A"/>
    <w:rsid w:val="00FA732A"/>
    <w:rsid w:val="00FA789D"/>
    <w:rsid w:val="00FB0C6B"/>
    <w:rsid w:val="00FB42DF"/>
    <w:rsid w:val="00FB56CB"/>
    <w:rsid w:val="00FB7260"/>
    <w:rsid w:val="00FC06DF"/>
    <w:rsid w:val="00FC36FE"/>
    <w:rsid w:val="00FC3A6A"/>
    <w:rsid w:val="00FC4A14"/>
    <w:rsid w:val="00FD1397"/>
    <w:rsid w:val="00FD440E"/>
    <w:rsid w:val="00FD4923"/>
    <w:rsid w:val="00FD7168"/>
    <w:rsid w:val="00FD76D4"/>
    <w:rsid w:val="00FE38B6"/>
    <w:rsid w:val="00FE42A8"/>
    <w:rsid w:val="00FF0ACF"/>
    <w:rsid w:val="00FF66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30"/>
    <w:rPr>
      <w:rFonts w:ascii="Times" w:eastAsia="Times New Roman" w:hAnsi="Times"/>
      <w:sz w:val="24"/>
    </w:rPr>
  </w:style>
  <w:style w:type="paragraph" w:styleId="Heading1">
    <w:name w:val="heading 1"/>
    <w:basedOn w:val="Normal"/>
    <w:next w:val="Normal"/>
    <w:link w:val="Heading1Char"/>
    <w:uiPriority w:val="9"/>
    <w:unhideWhenUsed/>
    <w:qFormat/>
    <w:rsid w:val="00383D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C4A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42E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DBA"/>
    <w:rPr>
      <w:rFonts w:ascii="Cambria" w:eastAsia="Times New Roman" w:hAnsi="Cambria"/>
      <w:b/>
      <w:bCs/>
      <w:kern w:val="32"/>
      <w:sz w:val="32"/>
      <w:szCs w:val="32"/>
    </w:rPr>
  </w:style>
  <w:style w:type="character" w:customStyle="1" w:styleId="A9">
    <w:name w:val="A9"/>
    <w:uiPriority w:val="99"/>
    <w:rsid w:val="00383DBA"/>
    <w:rPr>
      <w:rFonts w:cs="Garamond BE Regular"/>
      <w:color w:val="000000"/>
      <w:sz w:val="19"/>
      <w:szCs w:val="19"/>
    </w:rPr>
  </w:style>
  <w:style w:type="table" w:styleId="TableGrid">
    <w:name w:val="Table Grid"/>
    <w:basedOn w:val="TableNormal"/>
    <w:uiPriority w:val="59"/>
    <w:rsid w:val="00383D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83DB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83DBA"/>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83DBA"/>
    <w:rPr>
      <w:rFonts w:ascii="Arial" w:eastAsia="Times New Roman" w:hAnsi="Arial"/>
      <w:sz w:val="19"/>
      <w:shd w:val="clear" w:color="auto" w:fill="FFFFFF"/>
    </w:rPr>
  </w:style>
  <w:style w:type="paragraph" w:customStyle="1" w:styleId="background">
    <w:name w:val="background"/>
    <w:basedOn w:val="KQstem"/>
    <w:link w:val="backgroundChar"/>
    <w:rsid w:val="00383DBA"/>
    <w:pPr>
      <w:ind w:left="0" w:firstLine="360"/>
    </w:pPr>
  </w:style>
  <w:style w:type="character" w:customStyle="1" w:styleId="backgroundChar">
    <w:name w:val="background Char"/>
    <w:basedOn w:val="KQstemChar"/>
    <w:link w:val="background"/>
    <w:locked/>
    <w:rsid w:val="00383DB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383DBA"/>
    <w:rPr>
      <w:rFonts w:ascii="Tahoma" w:hAnsi="Tahoma" w:cs="Tahoma"/>
      <w:sz w:val="16"/>
      <w:szCs w:val="16"/>
    </w:rPr>
  </w:style>
  <w:style w:type="character" w:customStyle="1" w:styleId="BalloonTextChar">
    <w:name w:val="Balloon Text Char"/>
    <w:basedOn w:val="DefaultParagraphFont"/>
    <w:link w:val="BalloonText"/>
    <w:uiPriority w:val="99"/>
    <w:semiHidden/>
    <w:rsid w:val="00383DBA"/>
    <w:rPr>
      <w:rFonts w:ascii="Tahoma" w:eastAsia="Times New Roman" w:hAnsi="Tahoma" w:cs="Tahoma"/>
      <w:sz w:val="16"/>
      <w:szCs w:val="16"/>
    </w:rPr>
  </w:style>
  <w:style w:type="paragraph" w:styleId="BodyText">
    <w:name w:val="Body Text"/>
    <w:basedOn w:val="Normal"/>
    <w:link w:val="BodyTextChar"/>
    <w:unhideWhenUsed/>
    <w:rsid w:val="00383DBA"/>
    <w:pPr>
      <w:spacing w:after="120"/>
    </w:pPr>
  </w:style>
  <w:style w:type="character" w:customStyle="1" w:styleId="BodyTextChar">
    <w:name w:val="Body Text Char"/>
    <w:link w:val="BodyText"/>
    <w:rsid w:val="00383DBA"/>
    <w:rPr>
      <w:rFonts w:ascii="Times" w:eastAsia="Times New Roman" w:hAnsi="Times"/>
      <w:sz w:val="24"/>
    </w:rPr>
  </w:style>
  <w:style w:type="paragraph" w:styleId="BodyTextFirstIndent">
    <w:name w:val="Body Text First Indent"/>
    <w:basedOn w:val="BodyText"/>
    <w:link w:val="BodyTextFirstIndentChar"/>
    <w:rsid w:val="00383DBA"/>
    <w:pPr>
      <w:ind w:firstLine="360"/>
    </w:pPr>
    <w:rPr>
      <w:rFonts w:eastAsia="Times"/>
    </w:rPr>
  </w:style>
  <w:style w:type="character" w:customStyle="1" w:styleId="BodyTextFirstIndentChar">
    <w:name w:val="Body Text First Indent Char"/>
    <w:link w:val="BodyTextFirstIndent"/>
    <w:rsid w:val="00383DBA"/>
    <w:rPr>
      <w:rFonts w:ascii="Times" w:eastAsia="Times" w:hAnsi="Times"/>
      <w:sz w:val="24"/>
    </w:rPr>
  </w:style>
  <w:style w:type="paragraph" w:customStyle="1" w:styleId="BodyText0">
    <w:name w:val="BodyText"/>
    <w:basedOn w:val="Normal"/>
    <w:link w:val="BodyTextChar0"/>
    <w:rsid w:val="00383DBA"/>
    <w:pPr>
      <w:spacing w:after="120"/>
    </w:pPr>
    <w:rPr>
      <w:rFonts w:ascii="Times New Roman" w:hAnsi="Times New Roman"/>
      <w:szCs w:val="24"/>
    </w:rPr>
  </w:style>
  <w:style w:type="character" w:customStyle="1" w:styleId="BodyTextChar0">
    <w:name w:val="BodyText Char"/>
    <w:link w:val="BodyText0"/>
    <w:rsid w:val="00383DBA"/>
    <w:rPr>
      <w:rFonts w:ascii="Times New Roman" w:eastAsia="Times New Roman" w:hAnsi="Times New Roman"/>
      <w:sz w:val="24"/>
      <w:szCs w:val="24"/>
    </w:rPr>
  </w:style>
  <w:style w:type="paragraph" w:customStyle="1" w:styleId="Bullet1">
    <w:name w:val="Bullet1"/>
    <w:qFormat/>
    <w:rsid w:val="00383DBA"/>
    <w:pPr>
      <w:numPr>
        <w:numId w:val="44"/>
      </w:numPr>
    </w:pPr>
    <w:rPr>
      <w:rFonts w:ascii="Times New Roman" w:eastAsia="Times New Roman" w:hAnsi="Times New Roman"/>
      <w:bCs/>
      <w:sz w:val="24"/>
      <w:szCs w:val="24"/>
    </w:rPr>
  </w:style>
  <w:style w:type="paragraph" w:customStyle="1" w:styleId="Bullet2">
    <w:name w:val="Bullet2"/>
    <w:qFormat/>
    <w:rsid w:val="00383DBA"/>
    <w:pPr>
      <w:numPr>
        <w:ilvl w:val="1"/>
        <w:numId w:val="44"/>
      </w:numPr>
    </w:pPr>
    <w:rPr>
      <w:rFonts w:ascii="Times New Roman" w:eastAsia="Times New Roman" w:hAnsi="Times New Roman"/>
      <w:bCs/>
      <w:sz w:val="24"/>
      <w:szCs w:val="24"/>
    </w:rPr>
  </w:style>
  <w:style w:type="paragraph" w:styleId="Caption">
    <w:name w:val="caption"/>
    <w:basedOn w:val="Normal"/>
    <w:next w:val="Normal"/>
    <w:qFormat/>
    <w:rsid w:val="00383DBA"/>
    <w:rPr>
      <w:b/>
      <w:bCs/>
      <w:sz w:val="20"/>
    </w:rPr>
  </w:style>
  <w:style w:type="paragraph" w:customStyle="1" w:styleId="CERParagraphIndent">
    <w:name w:val="CER ParagraphIndent"/>
    <w:link w:val="CERParagraphIndentChar"/>
    <w:rsid w:val="00383DB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83DB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83DB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383DB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83DBA"/>
    <w:rPr>
      <w:rFonts w:ascii="Arial" w:hAnsi="Arial"/>
      <w:b/>
      <w:bCs/>
      <w:sz w:val="18"/>
      <w:szCs w:val="22"/>
    </w:rPr>
  </w:style>
  <w:style w:type="character" w:customStyle="1" w:styleId="CERTableColumnHeading9ptChar">
    <w:name w:val="CER TableColumnHeading9pt Char"/>
    <w:link w:val="CERTableColumnHeading9pt"/>
    <w:uiPriority w:val="99"/>
    <w:locked/>
    <w:rsid w:val="00383DBA"/>
    <w:rPr>
      <w:rFonts w:ascii="Arial" w:hAnsi="Arial"/>
      <w:b/>
      <w:bCs/>
      <w:sz w:val="18"/>
      <w:szCs w:val="22"/>
    </w:rPr>
  </w:style>
  <w:style w:type="paragraph" w:customStyle="1" w:styleId="CERTableText9pt">
    <w:name w:val="CER TableText9pt"/>
    <w:uiPriority w:val="99"/>
    <w:rsid w:val="00383DBA"/>
    <w:pPr>
      <w:spacing w:after="60"/>
    </w:pPr>
    <w:rPr>
      <w:rFonts w:ascii="Arial" w:eastAsia="Times New Roman" w:hAnsi="Arial"/>
      <w:sz w:val="18"/>
    </w:rPr>
  </w:style>
  <w:style w:type="paragraph" w:customStyle="1" w:styleId="ChapterHeading">
    <w:name w:val="ChapterHeading"/>
    <w:qFormat/>
    <w:rsid w:val="00383DB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383DBA"/>
    <w:rPr>
      <w:sz w:val="16"/>
      <w:szCs w:val="16"/>
    </w:rPr>
  </w:style>
  <w:style w:type="paragraph" w:styleId="CommentText">
    <w:name w:val="annotation text"/>
    <w:basedOn w:val="Normal"/>
    <w:link w:val="CommentTextChar"/>
    <w:uiPriority w:val="99"/>
    <w:semiHidden/>
    <w:rsid w:val="00383DBA"/>
    <w:pPr>
      <w:spacing w:before="240" w:after="60"/>
    </w:pPr>
    <w:rPr>
      <w:rFonts w:ascii="Calibri" w:eastAsia="Calibri" w:hAnsi="Calibri"/>
      <w:sz w:val="20"/>
    </w:rPr>
  </w:style>
  <w:style w:type="character" w:customStyle="1" w:styleId="CommentTextChar">
    <w:name w:val="Comment Text Char"/>
    <w:link w:val="CommentText"/>
    <w:uiPriority w:val="99"/>
    <w:semiHidden/>
    <w:rsid w:val="00383DBA"/>
  </w:style>
  <w:style w:type="paragraph" w:styleId="CommentSubject">
    <w:name w:val="annotation subject"/>
    <w:basedOn w:val="CommentText"/>
    <w:next w:val="CommentText"/>
    <w:link w:val="CommentSubjectChar"/>
    <w:semiHidden/>
    <w:rsid w:val="00383DBA"/>
    <w:rPr>
      <w:b/>
      <w:bCs/>
    </w:rPr>
  </w:style>
  <w:style w:type="character" w:customStyle="1" w:styleId="CommentSubjectChar">
    <w:name w:val="Comment Subject Char"/>
    <w:link w:val="CommentSubject"/>
    <w:uiPriority w:val="99"/>
    <w:semiHidden/>
    <w:rsid w:val="00383DBA"/>
    <w:rPr>
      <w:b/>
      <w:bCs/>
    </w:rPr>
  </w:style>
  <w:style w:type="paragraph" w:customStyle="1" w:styleId="Contents">
    <w:name w:val="Contents"/>
    <w:qFormat/>
    <w:rsid w:val="00383DBA"/>
    <w:pPr>
      <w:keepNext/>
      <w:jc w:val="center"/>
    </w:pPr>
    <w:rPr>
      <w:rFonts w:ascii="Arial" w:hAnsi="Arial" w:cs="Arial"/>
      <w:b/>
      <w:sz w:val="36"/>
      <w:szCs w:val="32"/>
    </w:rPr>
  </w:style>
  <w:style w:type="paragraph" w:customStyle="1" w:styleId="ContentsSubhead">
    <w:name w:val="ContentsSubhead"/>
    <w:qFormat/>
    <w:rsid w:val="00383DB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83DBA"/>
    <w:rPr>
      <w:rFonts w:ascii="Times New Roman" w:eastAsia="Times New Roman" w:hAnsi="Times New Roman"/>
      <w:b/>
      <w:bCs/>
      <w:sz w:val="24"/>
      <w:szCs w:val="24"/>
    </w:rPr>
  </w:style>
  <w:style w:type="paragraph" w:customStyle="1" w:styleId="Default">
    <w:name w:val="Default"/>
    <w:rsid w:val="00383DB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383DBA"/>
    <w:rPr>
      <w:color w:val="800080" w:themeColor="followedHyperlink"/>
      <w:u w:val="single"/>
    </w:rPr>
  </w:style>
  <w:style w:type="paragraph" w:styleId="Footer">
    <w:name w:val="footer"/>
    <w:basedOn w:val="Normal"/>
    <w:link w:val="FooterChar"/>
    <w:uiPriority w:val="99"/>
    <w:unhideWhenUsed/>
    <w:rsid w:val="00383DBA"/>
    <w:pPr>
      <w:tabs>
        <w:tab w:val="center" w:pos="4680"/>
        <w:tab w:val="right" w:pos="9360"/>
      </w:tabs>
    </w:pPr>
  </w:style>
  <w:style w:type="character" w:customStyle="1" w:styleId="FooterChar">
    <w:name w:val="Footer Char"/>
    <w:basedOn w:val="DefaultParagraphFont"/>
    <w:link w:val="Footer"/>
    <w:uiPriority w:val="99"/>
    <w:rsid w:val="00383DBA"/>
    <w:rPr>
      <w:rFonts w:ascii="Times" w:eastAsia="Times New Roman" w:hAnsi="Times"/>
      <w:sz w:val="24"/>
    </w:rPr>
  </w:style>
  <w:style w:type="paragraph" w:customStyle="1" w:styleId="FrontMatterHead">
    <w:name w:val="FrontMatterHead"/>
    <w:qFormat/>
    <w:rsid w:val="00383DBA"/>
    <w:pPr>
      <w:keepNext/>
      <w:spacing w:before="240" w:after="60"/>
    </w:pPr>
    <w:rPr>
      <w:rFonts w:ascii="Arial" w:hAnsi="Arial" w:cs="Arial"/>
      <w:b/>
      <w:sz w:val="32"/>
      <w:szCs w:val="32"/>
    </w:rPr>
  </w:style>
  <w:style w:type="paragraph" w:customStyle="1" w:styleId="FrontMatterSubhead">
    <w:name w:val="FrontMatterSubhead"/>
    <w:qFormat/>
    <w:rsid w:val="00383DBA"/>
    <w:pPr>
      <w:keepNext/>
      <w:spacing w:before="120"/>
    </w:pPr>
    <w:rPr>
      <w:rFonts w:ascii="Arial" w:hAnsi="Arial" w:cs="Arial"/>
      <w:b/>
      <w:sz w:val="24"/>
      <w:szCs w:val="32"/>
    </w:rPr>
  </w:style>
  <w:style w:type="paragraph" w:styleId="Header">
    <w:name w:val="header"/>
    <w:basedOn w:val="Normal"/>
    <w:link w:val="HeaderChar"/>
    <w:uiPriority w:val="99"/>
    <w:unhideWhenUsed/>
    <w:rsid w:val="00383DB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383DBA"/>
    <w:rPr>
      <w:sz w:val="22"/>
      <w:szCs w:val="22"/>
    </w:rPr>
  </w:style>
  <w:style w:type="paragraph" w:customStyle="1" w:styleId="HeadingA">
    <w:name w:val="Heading A"/>
    <w:basedOn w:val="Normal"/>
    <w:rsid w:val="00383DB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383DBA"/>
    <w:rPr>
      <w:color w:val="0000FF" w:themeColor="hyperlink"/>
      <w:u w:val="single"/>
    </w:rPr>
  </w:style>
  <w:style w:type="paragraph" w:customStyle="1" w:styleId="Investigators">
    <w:name w:val="Investigators"/>
    <w:qFormat/>
    <w:rsid w:val="00383DBA"/>
    <w:rPr>
      <w:rFonts w:ascii="Times New Roman" w:eastAsia="Times New Roman" w:hAnsi="Times New Roman"/>
      <w:bCs/>
      <w:sz w:val="24"/>
      <w:szCs w:val="24"/>
    </w:rPr>
  </w:style>
  <w:style w:type="paragraph" w:customStyle="1" w:styleId="KeyQuestion">
    <w:name w:val="KeyQuestion"/>
    <w:rsid w:val="00383DB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83DB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83DBA"/>
    <w:rPr>
      <w:rFonts w:ascii="Arial" w:eastAsia="Times New Roman" w:hAnsi="Arial"/>
      <w:b/>
      <w:bCs/>
      <w:sz w:val="32"/>
      <w:szCs w:val="24"/>
    </w:rPr>
  </w:style>
  <w:style w:type="paragraph" w:customStyle="1" w:styleId="Level2Heading">
    <w:name w:val="Level2Heading"/>
    <w:qFormat/>
    <w:rsid w:val="00383DB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83DBA"/>
    <w:pPr>
      <w:keepNext/>
      <w:spacing w:before="240"/>
      <w:outlineLvl w:val="3"/>
    </w:pPr>
    <w:rPr>
      <w:rFonts w:ascii="Arial" w:eastAsia="Times New Roman" w:hAnsi="Arial"/>
      <w:b/>
      <w:bCs/>
      <w:sz w:val="28"/>
      <w:szCs w:val="24"/>
    </w:rPr>
  </w:style>
  <w:style w:type="paragraph" w:customStyle="1" w:styleId="Level4Heading">
    <w:name w:val="Level4Heading"/>
    <w:qFormat/>
    <w:rsid w:val="00383DB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83DBA"/>
    <w:pPr>
      <w:keepNext/>
      <w:spacing w:before="240"/>
      <w:outlineLvl w:val="5"/>
    </w:pPr>
    <w:rPr>
      <w:rFonts w:ascii="Arial" w:eastAsia="Times New Roman" w:hAnsi="Arial"/>
      <w:b/>
      <w:bCs/>
      <w:sz w:val="24"/>
      <w:szCs w:val="24"/>
    </w:rPr>
  </w:style>
  <w:style w:type="paragraph" w:customStyle="1" w:styleId="Level6Heading">
    <w:name w:val="Level6Heading"/>
    <w:qFormat/>
    <w:rsid w:val="00383DB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83DBA"/>
    <w:pPr>
      <w:keepNext/>
    </w:pPr>
    <w:rPr>
      <w:rFonts w:ascii="Times New Roman" w:hAnsi="Times New Roman"/>
      <w:b/>
      <w:color w:val="000000"/>
      <w:sz w:val="24"/>
      <w:szCs w:val="24"/>
    </w:rPr>
  </w:style>
  <w:style w:type="paragraph" w:customStyle="1" w:styleId="Level8Heading">
    <w:name w:val="Level8Heading"/>
    <w:qFormat/>
    <w:rsid w:val="00383DBA"/>
    <w:pPr>
      <w:keepNext/>
    </w:pPr>
    <w:rPr>
      <w:rFonts w:ascii="Times New Roman" w:eastAsia="Times New Roman" w:hAnsi="Times New Roman"/>
      <w:bCs/>
      <w:i/>
      <w:sz w:val="24"/>
      <w:szCs w:val="24"/>
    </w:rPr>
  </w:style>
  <w:style w:type="paragraph" w:styleId="ListParagraph">
    <w:name w:val="List Paragraph"/>
    <w:basedOn w:val="Normal"/>
    <w:uiPriority w:val="34"/>
    <w:qFormat/>
    <w:rsid w:val="00383DB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83DBA"/>
    <w:rPr>
      <w:rFonts w:ascii="Times" w:eastAsia="Times New Roman" w:hAnsi="Times"/>
      <w:sz w:val="24"/>
    </w:rPr>
  </w:style>
  <w:style w:type="paragraph" w:styleId="NormalWeb">
    <w:name w:val="Normal (Web)"/>
    <w:basedOn w:val="Normal"/>
    <w:uiPriority w:val="99"/>
    <w:semiHidden/>
    <w:rsid w:val="00383DB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83DBA"/>
    <w:pPr>
      <w:numPr>
        <w:numId w:val="45"/>
      </w:numPr>
    </w:pPr>
  </w:style>
  <w:style w:type="paragraph" w:customStyle="1" w:styleId="NumberLine">
    <w:name w:val="NumberLine"/>
    <w:qFormat/>
    <w:rsid w:val="00383DBA"/>
    <w:rPr>
      <w:rFonts w:ascii="Arial" w:eastAsia="Times New Roman" w:hAnsi="Arial"/>
      <w:b/>
      <w:bCs/>
      <w:sz w:val="28"/>
      <w:szCs w:val="28"/>
    </w:rPr>
  </w:style>
  <w:style w:type="paragraph" w:customStyle="1" w:styleId="NumberLineCover">
    <w:name w:val="NumberLineCover"/>
    <w:qFormat/>
    <w:rsid w:val="00383DBA"/>
    <w:rPr>
      <w:rFonts w:ascii="Times New Roman" w:eastAsia="Times New Roman" w:hAnsi="Times New Roman"/>
      <w:bCs/>
      <w:sz w:val="28"/>
      <w:szCs w:val="28"/>
    </w:rPr>
  </w:style>
  <w:style w:type="character" w:customStyle="1" w:styleId="Heading2Char">
    <w:name w:val="Heading 2 Char"/>
    <w:link w:val="Heading2"/>
    <w:uiPriority w:val="9"/>
    <w:rsid w:val="00FC4A14"/>
    <w:rPr>
      <w:rFonts w:ascii="Cambria" w:eastAsia="Times New Roman" w:hAnsi="Cambria" w:cs="Times New Roman"/>
      <w:b/>
      <w:bCs/>
      <w:color w:val="4F81BD"/>
      <w:sz w:val="26"/>
      <w:szCs w:val="26"/>
    </w:rPr>
  </w:style>
  <w:style w:type="character" w:styleId="PageNumber">
    <w:name w:val="page number"/>
    <w:basedOn w:val="DefaultParagraphFont"/>
    <w:rsid w:val="00383DBA"/>
  </w:style>
  <w:style w:type="paragraph" w:customStyle="1" w:styleId="PageNumber0">
    <w:name w:val="PageNumber"/>
    <w:qFormat/>
    <w:rsid w:val="00383DBA"/>
    <w:pPr>
      <w:jc w:val="center"/>
    </w:pPr>
    <w:rPr>
      <w:rFonts w:ascii="Times New Roman" w:hAnsi="Times New Roman"/>
      <w:sz w:val="24"/>
      <w:szCs w:val="24"/>
    </w:rPr>
  </w:style>
  <w:style w:type="paragraph" w:customStyle="1" w:styleId="ParagraphIndent">
    <w:name w:val="ParagraphIndent"/>
    <w:qFormat/>
    <w:rsid w:val="00383DBA"/>
    <w:pPr>
      <w:ind w:firstLine="360"/>
    </w:pPr>
    <w:rPr>
      <w:rFonts w:ascii="Times New Roman" w:hAnsi="Times New Roman"/>
      <w:color w:val="000000"/>
      <w:sz w:val="24"/>
      <w:szCs w:val="24"/>
    </w:rPr>
  </w:style>
  <w:style w:type="paragraph" w:customStyle="1" w:styleId="ParagraphNoIndent">
    <w:name w:val="ParagraphNoIndent"/>
    <w:qFormat/>
    <w:rsid w:val="00383DBA"/>
    <w:rPr>
      <w:rFonts w:ascii="Times New Roman" w:eastAsia="Times New Roman" w:hAnsi="Times New Roman"/>
      <w:bCs/>
      <w:sz w:val="24"/>
      <w:szCs w:val="24"/>
    </w:rPr>
  </w:style>
  <w:style w:type="paragraph" w:customStyle="1" w:styleId="ParagraphNoIndentBold">
    <w:name w:val="ParagraphNoIndentBold"/>
    <w:qFormat/>
    <w:rsid w:val="00383DBA"/>
    <w:rPr>
      <w:rFonts w:ascii="Times New Roman" w:eastAsia="Times New Roman" w:hAnsi="Times New Roman"/>
      <w:b/>
      <w:bCs/>
      <w:sz w:val="24"/>
      <w:szCs w:val="24"/>
    </w:rPr>
  </w:style>
  <w:style w:type="paragraph" w:customStyle="1" w:styleId="PreparedByText">
    <w:name w:val="PreparedByText"/>
    <w:qFormat/>
    <w:rsid w:val="00383DBA"/>
    <w:rPr>
      <w:rFonts w:ascii="Times New Roman" w:eastAsia="Times New Roman" w:hAnsi="Times New Roman"/>
      <w:bCs/>
      <w:sz w:val="24"/>
      <w:szCs w:val="24"/>
    </w:rPr>
  </w:style>
  <w:style w:type="paragraph" w:customStyle="1" w:styleId="PreparedForText">
    <w:name w:val="PreparedForText"/>
    <w:qFormat/>
    <w:rsid w:val="00383DBA"/>
    <w:rPr>
      <w:rFonts w:ascii="Times New Roman" w:eastAsia="Times New Roman" w:hAnsi="Times New Roman"/>
      <w:bCs/>
      <w:sz w:val="24"/>
      <w:szCs w:val="24"/>
    </w:rPr>
  </w:style>
  <w:style w:type="paragraph" w:customStyle="1" w:styleId="PublicationNumberDate">
    <w:name w:val="PublicationNumberDate"/>
    <w:qFormat/>
    <w:rsid w:val="00383DBA"/>
    <w:rPr>
      <w:rFonts w:ascii="Times New Roman" w:eastAsia="Times New Roman" w:hAnsi="Times New Roman"/>
      <w:b/>
      <w:bCs/>
      <w:sz w:val="24"/>
      <w:szCs w:val="24"/>
    </w:rPr>
  </w:style>
  <w:style w:type="paragraph" w:customStyle="1" w:styleId="Reference">
    <w:name w:val="Reference"/>
    <w:qFormat/>
    <w:rsid w:val="00383DB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83DBA"/>
    <w:rPr>
      <w:rFonts w:ascii="Arial" w:eastAsia="Times New Roman" w:hAnsi="Arial"/>
      <w:b/>
      <w:bCs/>
      <w:sz w:val="24"/>
      <w:szCs w:val="24"/>
    </w:rPr>
  </w:style>
  <w:style w:type="paragraph" w:customStyle="1" w:styleId="ReportTitle">
    <w:name w:val="ReportTitle"/>
    <w:uiPriority w:val="99"/>
    <w:qFormat/>
    <w:rsid w:val="00383DBA"/>
    <w:rPr>
      <w:rFonts w:ascii="Arial" w:eastAsia="Times New Roman" w:hAnsi="Arial"/>
      <w:b/>
      <w:bCs/>
      <w:sz w:val="36"/>
      <w:szCs w:val="36"/>
    </w:rPr>
  </w:style>
  <w:style w:type="paragraph" w:customStyle="1" w:styleId="ReportType">
    <w:name w:val="ReportType"/>
    <w:qFormat/>
    <w:rsid w:val="00383DB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83DB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83DBA"/>
    <w:pPr>
      <w:keepLines/>
      <w:spacing w:before="120" w:after="120"/>
    </w:pPr>
    <w:rPr>
      <w:rFonts w:ascii="Times New Roman" w:hAnsi="Times New Roman" w:cs="Arial"/>
      <w:color w:val="000000"/>
      <w:sz w:val="24"/>
      <w:szCs w:val="32"/>
    </w:rPr>
  </w:style>
  <w:style w:type="paragraph" w:customStyle="1" w:styleId="Studies2">
    <w:name w:val="Studies2"/>
    <w:qFormat/>
    <w:rsid w:val="00383DBA"/>
    <w:pPr>
      <w:keepLines/>
      <w:numPr>
        <w:numId w:val="46"/>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83DBA"/>
    <w:rPr>
      <w:rFonts w:ascii="Times New Roman" w:eastAsia="Times New Roman" w:hAnsi="Times New Roman"/>
      <w:bCs/>
      <w:sz w:val="24"/>
      <w:szCs w:val="24"/>
    </w:rPr>
  </w:style>
  <w:style w:type="paragraph" w:styleId="TableofFigures">
    <w:name w:val="table of figures"/>
    <w:basedOn w:val="Normal"/>
    <w:next w:val="Normal"/>
    <w:unhideWhenUsed/>
    <w:rsid w:val="00383DBA"/>
  </w:style>
  <w:style w:type="paragraph" w:customStyle="1" w:styleId="TableBoldText">
    <w:name w:val="TableBoldText"/>
    <w:qFormat/>
    <w:rsid w:val="00383DBA"/>
    <w:rPr>
      <w:rFonts w:ascii="Arial" w:hAnsi="Arial" w:cs="Arial"/>
      <w:b/>
      <w:sz w:val="18"/>
      <w:szCs w:val="18"/>
    </w:rPr>
  </w:style>
  <w:style w:type="paragraph" w:customStyle="1" w:styleId="TableCenteredText">
    <w:name w:val="TableCenteredText"/>
    <w:qFormat/>
    <w:rsid w:val="00383DBA"/>
    <w:pPr>
      <w:jc w:val="center"/>
    </w:pPr>
    <w:rPr>
      <w:rFonts w:ascii="Arial" w:hAnsi="Arial" w:cs="Arial"/>
      <w:sz w:val="18"/>
      <w:szCs w:val="18"/>
    </w:rPr>
  </w:style>
  <w:style w:type="character" w:customStyle="1" w:styleId="Heading3Char">
    <w:name w:val="Heading 3 Char"/>
    <w:link w:val="Heading3"/>
    <w:uiPriority w:val="9"/>
    <w:semiHidden/>
    <w:rsid w:val="00B42E60"/>
    <w:rPr>
      <w:rFonts w:ascii="Cambria" w:eastAsia="Times New Roman" w:hAnsi="Cambria" w:cs="Times New Roman"/>
      <w:b/>
      <w:bCs/>
      <w:sz w:val="26"/>
      <w:szCs w:val="26"/>
    </w:rPr>
  </w:style>
  <w:style w:type="paragraph" w:styleId="Revision">
    <w:name w:val="Revision"/>
    <w:hidden/>
    <w:uiPriority w:val="99"/>
    <w:semiHidden/>
    <w:rsid w:val="000D7A4D"/>
    <w:rPr>
      <w:rFonts w:ascii="Times" w:eastAsia="Times New Roman" w:hAnsi="Times"/>
      <w:sz w:val="24"/>
    </w:rPr>
  </w:style>
  <w:style w:type="paragraph" w:customStyle="1" w:styleId="TableColumnHead">
    <w:name w:val="TableColumnHead"/>
    <w:qFormat/>
    <w:rsid w:val="00383DBA"/>
    <w:pPr>
      <w:jc w:val="center"/>
    </w:pPr>
    <w:rPr>
      <w:rFonts w:ascii="Arial" w:hAnsi="Arial" w:cs="Arial"/>
      <w:b/>
      <w:bCs/>
      <w:sz w:val="18"/>
      <w:szCs w:val="18"/>
    </w:rPr>
  </w:style>
  <w:style w:type="paragraph" w:customStyle="1" w:styleId="TableLeftText">
    <w:name w:val="TableLeftText"/>
    <w:qFormat/>
    <w:rsid w:val="00383DBA"/>
    <w:rPr>
      <w:rFonts w:ascii="Arial" w:hAnsi="Arial" w:cs="Arial"/>
      <w:sz w:val="18"/>
      <w:szCs w:val="18"/>
    </w:rPr>
  </w:style>
  <w:style w:type="paragraph" w:customStyle="1" w:styleId="TableNote">
    <w:name w:val="TableNote"/>
    <w:qFormat/>
    <w:rsid w:val="00383DBA"/>
    <w:pPr>
      <w:spacing w:after="240"/>
    </w:pPr>
    <w:rPr>
      <w:rFonts w:ascii="Times New Roman" w:eastAsia="Times New Roman" w:hAnsi="Times New Roman"/>
      <w:bCs/>
      <w:sz w:val="18"/>
      <w:szCs w:val="24"/>
    </w:rPr>
  </w:style>
  <w:style w:type="paragraph" w:customStyle="1" w:styleId="TableSubhead">
    <w:name w:val="TableSubhead"/>
    <w:qFormat/>
    <w:rsid w:val="00383DBA"/>
    <w:rPr>
      <w:rFonts w:ascii="Arial" w:hAnsi="Arial" w:cs="Arial"/>
      <w:b/>
      <w:i/>
      <w:sz w:val="18"/>
      <w:szCs w:val="18"/>
    </w:rPr>
  </w:style>
  <w:style w:type="paragraph" w:customStyle="1" w:styleId="TableText">
    <w:name w:val="TableText"/>
    <w:qFormat/>
    <w:rsid w:val="00383DBA"/>
    <w:rPr>
      <w:rFonts w:ascii="Arial" w:hAnsi="Arial" w:cs="Arial"/>
      <w:sz w:val="18"/>
      <w:szCs w:val="18"/>
    </w:rPr>
  </w:style>
  <w:style w:type="paragraph" w:customStyle="1" w:styleId="TableTitle">
    <w:name w:val="TableTitle"/>
    <w:link w:val="TableTitleChar"/>
    <w:qFormat/>
    <w:rsid w:val="00383DBA"/>
    <w:pPr>
      <w:keepNext/>
      <w:spacing w:before="240"/>
    </w:pPr>
    <w:rPr>
      <w:rFonts w:ascii="Arial" w:hAnsi="Arial"/>
      <w:b/>
      <w:color w:val="000000"/>
      <w:szCs w:val="24"/>
    </w:rPr>
  </w:style>
  <w:style w:type="character" w:customStyle="1" w:styleId="TableTitleChar">
    <w:name w:val="TableTitle Char"/>
    <w:link w:val="TableTitle"/>
    <w:rsid w:val="00383DBA"/>
    <w:rPr>
      <w:rFonts w:ascii="Arial" w:hAnsi="Arial"/>
      <w:b/>
      <w:color w:val="000000"/>
      <w:szCs w:val="24"/>
    </w:rPr>
  </w:style>
  <w:style w:type="paragraph" w:customStyle="1" w:styleId="TitlePageReportNumber">
    <w:name w:val="Title Page Report Number"/>
    <w:basedOn w:val="Normal"/>
    <w:rsid w:val="00383DBA"/>
    <w:rPr>
      <w:rFonts w:ascii="Arial" w:eastAsia="Times" w:hAnsi="Arial"/>
      <w:b/>
      <w:sz w:val="28"/>
    </w:rPr>
  </w:style>
  <w:style w:type="paragraph" w:styleId="TOC1">
    <w:name w:val="toc 1"/>
    <w:basedOn w:val="Normal"/>
    <w:next w:val="Normal"/>
    <w:autoRedefine/>
    <w:uiPriority w:val="39"/>
    <w:rsid w:val="00383DBA"/>
    <w:rPr>
      <w:rFonts w:ascii="Times New Roman" w:hAnsi="Times New Roman"/>
      <w:szCs w:val="24"/>
      <w:lang w:val="en-CA"/>
    </w:rPr>
  </w:style>
  <w:style w:type="paragraph" w:styleId="TOC2">
    <w:name w:val="toc 2"/>
    <w:basedOn w:val="Normal"/>
    <w:next w:val="Normal"/>
    <w:autoRedefine/>
    <w:uiPriority w:val="39"/>
    <w:rsid w:val="00383DBA"/>
    <w:pPr>
      <w:ind w:left="240"/>
    </w:pPr>
    <w:rPr>
      <w:rFonts w:ascii="Times New Roman" w:hAnsi="Times New Roman"/>
      <w:szCs w:val="24"/>
      <w:lang w:val="en-CA"/>
    </w:rPr>
  </w:style>
  <w:style w:type="paragraph" w:styleId="TOC3">
    <w:name w:val="toc 3"/>
    <w:basedOn w:val="Normal"/>
    <w:next w:val="Normal"/>
    <w:autoRedefine/>
    <w:uiPriority w:val="39"/>
    <w:unhideWhenUsed/>
    <w:rsid w:val="00383DBA"/>
    <w:pPr>
      <w:ind w:left="480"/>
    </w:pPr>
  </w:style>
  <w:style w:type="paragraph" w:styleId="TOCHeading">
    <w:name w:val="TOC Heading"/>
    <w:basedOn w:val="Heading1"/>
    <w:next w:val="Normal"/>
    <w:uiPriority w:val="39"/>
    <w:semiHidden/>
    <w:unhideWhenUsed/>
    <w:qFormat/>
    <w:rsid w:val="00383DBA"/>
    <w:pPr>
      <w:keepLines/>
      <w:spacing w:before="480" w:after="0" w:line="276" w:lineRule="auto"/>
      <w:outlineLvl w:val="9"/>
    </w:pPr>
    <w:rPr>
      <w:rFonts w:eastAsia="MS Gothic"/>
      <w:color w:val="365F91"/>
      <w:kern w:val="0"/>
      <w:sz w:val="28"/>
      <w:szCs w:val="28"/>
      <w:lang w:eastAsia="ja-JP"/>
    </w:rPr>
  </w:style>
  <w:style w:type="paragraph" w:customStyle="1" w:styleId="Bullet3">
    <w:name w:val="Bullet3"/>
    <w:basedOn w:val="Bullet2"/>
    <w:qFormat/>
    <w:rsid w:val="0001232C"/>
    <w:pPr>
      <w:numPr>
        <w:ilvl w:val="0"/>
        <w:numId w:val="0"/>
      </w:numPr>
      <w:ind w:left="1440" w:hanging="360"/>
    </w:pPr>
  </w:style>
  <w:style w:type="paragraph" w:customStyle="1" w:styleId="BulletedList">
    <w:name w:val="Bulleted List"/>
    <w:basedOn w:val="BodyTextFirstIndent"/>
    <w:rsid w:val="0001232C"/>
    <w:pPr>
      <w:tabs>
        <w:tab w:val="num" w:pos="1080"/>
      </w:tabs>
      <w:spacing w:after="0"/>
      <w:ind w:left="720" w:hanging="360"/>
      <w:contextualSpacing/>
    </w:pPr>
    <w:rPr>
      <w:rFonts w:ascii="Times New Roman" w:hAnsi="Times New Roman"/>
    </w:rPr>
  </w:style>
  <w:style w:type="paragraph" w:customStyle="1" w:styleId="FigureHeading">
    <w:name w:val="Figure Heading"/>
    <w:basedOn w:val="TableTitle"/>
    <w:rsid w:val="0001232C"/>
  </w:style>
  <w:style w:type="paragraph" w:customStyle="1" w:styleId="NumberedList0">
    <w:name w:val="Numbered List"/>
    <w:basedOn w:val="BodyTextFirstIndent"/>
    <w:rsid w:val="0001232C"/>
    <w:pPr>
      <w:tabs>
        <w:tab w:val="num" w:pos="720"/>
      </w:tabs>
      <w:spacing w:before="120"/>
      <w:ind w:left="720" w:hanging="360"/>
      <w:contextualSpacing/>
    </w:pPr>
  </w:style>
  <w:style w:type="paragraph" w:styleId="FootnoteText">
    <w:name w:val="footnote text"/>
    <w:basedOn w:val="Normal"/>
    <w:link w:val="FootnoteTextChar"/>
    <w:uiPriority w:val="99"/>
    <w:semiHidden/>
    <w:unhideWhenUsed/>
    <w:rsid w:val="0001232C"/>
    <w:pPr>
      <w:widowControl w:val="0"/>
    </w:pPr>
    <w:rPr>
      <w:rFonts w:ascii="Calibri" w:eastAsia="Calibri" w:hAnsi="Calibri"/>
      <w:sz w:val="20"/>
    </w:rPr>
  </w:style>
  <w:style w:type="character" w:customStyle="1" w:styleId="FootnoteTextChar">
    <w:name w:val="Footnote Text Char"/>
    <w:basedOn w:val="DefaultParagraphFont"/>
    <w:link w:val="FootnoteText"/>
    <w:uiPriority w:val="99"/>
    <w:semiHidden/>
    <w:rsid w:val="0001232C"/>
  </w:style>
  <w:style w:type="character" w:styleId="FootnoteReference">
    <w:name w:val="footnote reference"/>
    <w:uiPriority w:val="99"/>
    <w:semiHidden/>
    <w:unhideWhenUsed/>
    <w:rsid w:val="0001232C"/>
    <w:rPr>
      <w:vertAlign w:val="superscript"/>
    </w:rPr>
  </w:style>
  <w:style w:type="paragraph" w:customStyle="1" w:styleId="CM4">
    <w:name w:val="CM4"/>
    <w:basedOn w:val="Normal"/>
    <w:next w:val="Normal"/>
    <w:rsid w:val="0001232C"/>
    <w:pPr>
      <w:widowControl w:val="0"/>
      <w:autoSpaceDE w:val="0"/>
      <w:autoSpaceDN w:val="0"/>
      <w:adjustRightInd w:val="0"/>
      <w:spacing w:line="211" w:lineRule="atLeast"/>
    </w:pPr>
    <w:rPr>
      <w:rFonts w:ascii="JAEBK F+ Adv T T 5235d 5a 9" w:eastAsia="MS Mincho" w:hAnsi="JAEBK F+ Adv T T 5235d 5a 9" w:cs="JAEBK F+ Adv T T 5235d 5a 9"/>
      <w:szCs w:val="24"/>
      <w:lang w:eastAsia="ja-JP"/>
    </w:rPr>
  </w:style>
  <w:style w:type="paragraph" w:customStyle="1" w:styleId="CM7">
    <w:name w:val="CM7"/>
    <w:basedOn w:val="Default"/>
    <w:next w:val="Default"/>
    <w:rsid w:val="0001232C"/>
    <w:pPr>
      <w:widowControl w:val="0"/>
      <w:spacing w:line="173" w:lineRule="atLeast"/>
    </w:pPr>
    <w:rPr>
      <w:rFonts w:ascii="JAEBK F+ Adv T T 5235d 5a 9" w:eastAsia="MS Mincho" w:hAnsi="JAEBK F+ Adv T T 5235d 5a 9" w:cs="JAEBK F+ Adv T T 5235d 5a 9"/>
      <w:color w:val="auto"/>
      <w:lang w:eastAsia="ja-JP"/>
    </w:rPr>
  </w:style>
  <w:style w:type="paragraph" w:customStyle="1" w:styleId="CM17">
    <w:name w:val="CM17"/>
    <w:basedOn w:val="Default"/>
    <w:next w:val="Default"/>
    <w:rsid w:val="0001232C"/>
    <w:pPr>
      <w:widowControl w:val="0"/>
    </w:pPr>
    <w:rPr>
      <w:rFonts w:ascii="JAEBK F+ Adv T T 5235d 5a 9" w:eastAsia="MS Mincho" w:hAnsi="JAEBK F+ Adv T T 5235d 5a 9" w:cs="JAEBK F+ Adv T T 5235d 5a 9"/>
      <w:color w:val="auto"/>
      <w:lang w:eastAsia="ja-JP"/>
    </w:rPr>
  </w:style>
  <w:style w:type="character" w:styleId="Emphasis">
    <w:name w:val="Emphasis"/>
    <w:qFormat/>
    <w:rsid w:val="0001232C"/>
    <w:rPr>
      <w:i/>
      <w:iCs/>
    </w:rPr>
  </w:style>
  <w:style w:type="paragraph" w:styleId="TOC4">
    <w:name w:val="toc 4"/>
    <w:basedOn w:val="Normal"/>
    <w:next w:val="Normal"/>
    <w:autoRedefine/>
    <w:uiPriority w:val="39"/>
    <w:unhideWhenUsed/>
    <w:rsid w:val="0001232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1232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1232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1232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1232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1232C"/>
    <w:pPr>
      <w:spacing w:after="100" w:line="276" w:lineRule="auto"/>
      <w:ind w:left="1760"/>
    </w:pPr>
    <w:rPr>
      <w:rFonts w:ascii="Calibri" w:hAnsi="Calibri"/>
      <w:sz w:val="22"/>
      <w:szCs w:val="22"/>
    </w:rPr>
  </w:style>
  <w:style w:type="paragraph" w:customStyle="1" w:styleId="paragraphindent0">
    <w:name w:val="paragraphindent"/>
    <w:basedOn w:val="Normal"/>
    <w:rsid w:val="0001232C"/>
    <w:rPr>
      <w:rFonts w:ascii="Times New Roman" w:eastAsia="Calibri" w:hAnsi="Times New Roman"/>
      <w:szCs w:val="24"/>
    </w:rPr>
  </w:style>
  <w:style w:type="paragraph" w:customStyle="1" w:styleId="StylePlainTextTimesNewRoman12ptBold">
    <w:name w:val="Style Plain Text + Times New Roman 12 pt Bold"/>
    <w:basedOn w:val="Level5Heading"/>
    <w:link w:val="StylePlainTextTimesNewRoman12ptBoldChar"/>
    <w:rsid w:val="0001232C"/>
    <w:pPr>
      <w:spacing w:before="0"/>
      <w:outlineLvl w:val="9"/>
    </w:pPr>
    <w:rPr>
      <w:rFonts w:ascii="Times New Roman" w:hAnsi="Times New Roman" w:cs="Courier New"/>
      <w:szCs w:val="20"/>
    </w:rPr>
  </w:style>
  <w:style w:type="character" w:customStyle="1" w:styleId="StylePlainTextTimesNewRoman12ptBoldChar">
    <w:name w:val="Style Plain Text + Times New Roman 12 pt Bold Char"/>
    <w:link w:val="StylePlainTextTimesNewRoman12ptBold"/>
    <w:rsid w:val="0001232C"/>
    <w:rPr>
      <w:rFonts w:ascii="Times New Roman" w:eastAsia="Times New Roman" w:hAnsi="Times New Roman" w:cs="Courier New"/>
      <w:b/>
      <w:bCs/>
      <w:sz w:val="24"/>
    </w:rPr>
  </w:style>
  <w:style w:type="paragraph" w:styleId="PlainText">
    <w:name w:val="Plain Text"/>
    <w:basedOn w:val="Normal"/>
    <w:link w:val="PlainTextChar"/>
    <w:semiHidden/>
    <w:unhideWhenUsed/>
    <w:rsid w:val="0001232C"/>
    <w:rPr>
      <w:rFonts w:ascii="Consolas" w:hAnsi="Consolas"/>
      <w:sz w:val="21"/>
      <w:szCs w:val="21"/>
    </w:rPr>
  </w:style>
  <w:style w:type="character" w:customStyle="1" w:styleId="PlainTextChar">
    <w:name w:val="Plain Text Char"/>
    <w:basedOn w:val="DefaultParagraphFont"/>
    <w:link w:val="PlainText"/>
    <w:semiHidden/>
    <w:rsid w:val="0001232C"/>
    <w:rPr>
      <w:rFonts w:ascii="Consolas" w:eastAsia="Times New Roman" w:hAnsi="Consolas"/>
      <w:sz w:val="21"/>
      <w:szCs w:val="21"/>
    </w:rPr>
  </w:style>
  <w:style w:type="paragraph" w:customStyle="1" w:styleId="StylePlainTextTimesNewRoman12pt">
    <w:name w:val="Style Plain Text + Times New Roman 12 pt"/>
    <w:basedOn w:val="PlainText"/>
    <w:link w:val="StylePlainTextTimesNewRoman12ptChar"/>
    <w:rsid w:val="0001232C"/>
    <w:pPr>
      <w:spacing w:before="240" w:after="240"/>
    </w:pPr>
    <w:rPr>
      <w:rFonts w:ascii="Times New Roman" w:hAnsi="Times New Roman" w:cs="Courier New"/>
      <w:sz w:val="24"/>
      <w:szCs w:val="20"/>
    </w:rPr>
  </w:style>
  <w:style w:type="character" w:customStyle="1" w:styleId="StylePlainTextTimesNewRoman12ptChar">
    <w:name w:val="Style Plain Text + Times New Roman 12 pt Char"/>
    <w:link w:val="StylePlainTextTimesNewRoman12pt"/>
    <w:rsid w:val="0001232C"/>
    <w:rPr>
      <w:rFonts w:ascii="Times New Roman" w:eastAsia="Times New Roman" w:hAnsi="Times New Roman" w:cs="Courier New"/>
      <w:sz w:val="24"/>
    </w:rPr>
  </w:style>
  <w:style w:type="paragraph" w:customStyle="1" w:styleId="AHRQBODYTEXT">
    <w:name w:val="AHRQ BODY TEXT"/>
    <w:basedOn w:val="Normal"/>
    <w:link w:val="AHRQBODYTEXTChar"/>
    <w:rsid w:val="0001232C"/>
    <w:pPr>
      <w:ind w:firstLine="360"/>
    </w:pPr>
    <w:rPr>
      <w:rFonts w:eastAsia="Times"/>
    </w:rPr>
  </w:style>
  <w:style w:type="character" w:customStyle="1" w:styleId="AHRQBODYTEXTChar">
    <w:name w:val="AHRQ BODY TEXT Char"/>
    <w:link w:val="AHRQBODYTEXT"/>
    <w:rsid w:val="0001232C"/>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C4"/>
    <w:rPr>
      <w:rFonts w:ascii="Times" w:eastAsia="Times New Roman" w:hAnsi="Times"/>
      <w:sz w:val="24"/>
    </w:rPr>
  </w:style>
  <w:style w:type="paragraph" w:styleId="Heading1">
    <w:name w:val="heading 1"/>
    <w:basedOn w:val="Normal"/>
    <w:next w:val="Normal"/>
    <w:link w:val="Heading1Char"/>
    <w:uiPriority w:val="9"/>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C4A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42E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0D51"/>
    <w:rPr>
      <w:rFonts w:ascii="Cambria" w:eastAsia="Times New Roman" w:hAnsi="Cambria"/>
      <w:b/>
      <w:bCs/>
      <w:kern w:val="32"/>
      <w:sz w:val="32"/>
      <w:szCs w:val="32"/>
    </w:rPr>
  </w:style>
  <w:style w:type="paragraph" w:customStyle="1" w:styleId="A9">
    <w:name w:val="ParagraphIndent"/>
    <w:qFormat/>
    <w:rsid w:val="00D10A6F"/>
    <w:pPr>
      <w:ind w:firstLine="360"/>
    </w:pPr>
    <w:rPr>
      <w:rFonts w:ascii="Times New Roman" w:hAnsi="Times New Roman"/>
      <w:color w:val="000000"/>
      <w:sz w:val="24"/>
      <w:szCs w:val="24"/>
    </w:rPr>
  </w:style>
  <w:style w:type="paragraph" w:customStyle="1" w:styleId="TableGrid">
    <w:name w:val="ParagraphNoIndent"/>
    <w:qFormat/>
    <w:rsid w:val="00B038D0"/>
    <w:rPr>
      <w:rFonts w:ascii="Times New Roman" w:eastAsia="Times New Roman" w:hAnsi="Times New Roman"/>
      <w:bCs/>
      <w:sz w:val="24"/>
      <w:szCs w:val="24"/>
    </w:rPr>
  </w:style>
  <w:style w:type="paragraph" w:customStyle="1" w:styleId="AHRQ1">
    <w:name w:val="ReportType"/>
    <w:qFormat/>
    <w:rsid w:val="00BD14E9"/>
    <w:rPr>
      <w:rFonts w:ascii="Times New Roman" w:eastAsia="Times New Roman" w:hAnsi="Times New Roman"/>
      <w:b/>
      <w:bCs/>
      <w:i/>
      <w:sz w:val="36"/>
      <w:szCs w:val="36"/>
    </w:rPr>
  </w:style>
  <w:style w:type="paragraph" w:customStyle="1" w:styleId="KQstem">
    <w:name w:val="NumberLine"/>
    <w:qFormat/>
    <w:rsid w:val="00345E7F"/>
    <w:rPr>
      <w:rFonts w:ascii="Arial" w:eastAsia="Times New Roman" w:hAnsi="Arial"/>
      <w:b/>
      <w:bCs/>
      <w:sz w:val="28"/>
      <w:szCs w:val="28"/>
    </w:rPr>
  </w:style>
  <w:style w:type="paragraph" w:customStyle="1" w:styleId="KQstemChar">
    <w:name w:val="ReportTitle"/>
    <w:uiPriority w:val="99"/>
    <w:qFormat/>
    <w:rsid w:val="00A77D78"/>
    <w:rPr>
      <w:rFonts w:ascii="Arial" w:eastAsia="Times New Roman" w:hAnsi="Arial"/>
      <w:b/>
      <w:bCs/>
      <w:sz w:val="36"/>
      <w:szCs w:val="36"/>
    </w:rPr>
  </w:style>
  <w:style w:type="paragraph" w:styleId="background">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backgroundChar">
    <w:name w:val="PageNumber"/>
    <w:qFormat/>
    <w:rsid w:val="00D10A6F"/>
    <w:pPr>
      <w:jc w:val="center"/>
    </w:pPr>
    <w:rPr>
      <w:rFonts w:ascii="Times New Roman" w:hAnsi="Times New Roman"/>
      <w:sz w:val="24"/>
      <w:szCs w:val="24"/>
    </w:rPr>
  </w:style>
  <w:style w:type="paragraph" w:customStyle="1" w:styleId="BalloonText">
    <w:name w:val="FrontMatterHead"/>
    <w:qFormat/>
    <w:rsid w:val="00D93203"/>
    <w:pPr>
      <w:keepNext/>
      <w:spacing w:before="240" w:after="60"/>
    </w:pPr>
    <w:rPr>
      <w:rFonts w:ascii="Arial" w:hAnsi="Arial" w:cs="Arial"/>
      <w:b/>
      <w:sz w:val="32"/>
      <w:szCs w:val="32"/>
    </w:rPr>
  </w:style>
  <w:style w:type="table" w:customStyle="1" w:styleId="BalloonTextChar">
    <w:name w:val="AHRQ1"/>
    <w:basedOn w:val="BodyText"/>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BodyText">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Char">
    <w:name w:val="toc 1"/>
    <w:basedOn w:val="Normal"/>
    <w:next w:val="Normal"/>
    <w:autoRedefine/>
    <w:uiPriority w:val="39"/>
    <w:rsid w:val="00A272E3"/>
    <w:pPr>
      <w:tabs>
        <w:tab w:val="right" w:leader="dot" w:pos="9350"/>
      </w:tabs>
    </w:pPr>
    <w:rPr>
      <w:rFonts w:ascii="Times New Roman" w:hAnsi="Times New Roman"/>
      <w:szCs w:val="24"/>
      <w:lang w:val="en-CA"/>
    </w:rPr>
  </w:style>
  <w:style w:type="paragraph" w:styleId="BodyTextFirstIndent">
    <w:name w:val="toc 2"/>
    <w:basedOn w:val="Normal"/>
    <w:next w:val="Normal"/>
    <w:autoRedefine/>
    <w:uiPriority w:val="39"/>
    <w:rsid w:val="00A272E3"/>
    <w:pPr>
      <w:tabs>
        <w:tab w:val="right" w:pos="9350"/>
      </w:tabs>
      <w:ind w:left="576"/>
    </w:pPr>
    <w:rPr>
      <w:rFonts w:ascii="Times New Roman" w:hAnsi="Times New Roman"/>
      <w:szCs w:val="24"/>
      <w:lang w:val="en-CA"/>
    </w:rPr>
  </w:style>
  <w:style w:type="paragraph" w:customStyle="1" w:styleId="BodyTextFirstIndentChar">
    <w:name w:val="ChapterHeading"/>
    <w:qFormat/>
    <w:rsid w:val="0092648D"/>
    <w:pPr>
      <w:keepNext/>
      <w:spacing w:after="60"/>
      <w:jc w:val="center"/>
      <w:outlineLvl w:val="0"/>
    </w:pPr>
    <w:rPr>
      <w:rFonts w:ascii="Arial" w:eastAsia="Times New Roman" w:hAnsi="Arial"/>
      <w:b/>
      <w:bCs/>
      <w:sz w:val="36"/>
      <w:szCs w:val="24"/>
    </w:rPr>
  </w:style>
  <w:style w:type="paragraph" w:customStyle="1" w:styleId="BodyText0">
    <w:name w:val="Level1Heading"/>
    <w:qFormat/>
    <w:rsid w:val="001745C4"/>
    <w:pPr>
      <w:keepNext/>
      <w:spacing w:before="240" w:after="60"/>
      <w:outlineLvl w:val="1"/>
    </w:pPr>
    <w:rPr>
      <w:rFonts w:ascii="Arial" w:eastAsia="Times New Roman" w:hAnsi="Arial"/>
      <w:b/>
      <w:bCs/>
      <w:sz w:val="32"/>
      <w:szCs w:val="24"/>
    </w:rPr>
  </w:style>
  <w:style w:type="paragraph" w:customStyle="1" w:styleId="BodyTextChar0">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Bullet1">
    <w:name w:val="KeyQuestion"/>
    <w:rsid w:val="0092648D"/>
    <w:pPr>
      <w:keepLines/>
      <w:spacing w:before="240" w:after="60"/>
    </w:pPr>
    <w:rPr>
      <w:rFonts w:ascii="Arial" w:eastAsia="Times New Roman" w:hAnsi="Arial" w:cs="Arial"/>
      <w:iCs/>
      <w:sz w:val="28"/>
      <w:szCs w:val="28"/>
    </w:rPr>
  </w:style>
  <w:style w:type="paragraph" w:customStyle="1" w:styleId="Bullet2">
    <w:name w:val="TableTitle"/>
    <w:qFormat/>
    <w:rsid w:val="005F5FB4"/>
    <w:pPr>
      <w:keepNext/>
      <w:spacing w:before="240"/>
    </w:pPr>
    <w:rPr>
      <w:rFonts w:ascii="Arial" w:hAnsi="Arial"/>
      <w:b/>
      <w:color w:val="000000"/>
      <w:szCs w:val="24"/>
    </w:rPr>
  </w:style>
  <w:style w:type="paragraph" w:customStyle="1" w:styleId="Caption">
    <w:name w:val="TableNote"/>
    <w:qFormat/>
    <w:rsid w:val="005F5FB4"/>
    <w:pPr>
      <w:spacing w:after="240"/>
    </w:pPr>
    <w:rPr>
      <w:rFonts w:ascii="Times New Roman" w:eastAsia="Times New Roman" w:hAnsi="Times New Roman"/>
      <w:bCs/>
      <w:sz w:val="18"/>
      <w:szCs w:val="24"/>
    </w:rPr>
  </w:style>
  <w:style w:type="paragraph" w:customStyle="1" w:styleId="CERParagraphIndent">
    <w:name w:val="Reference"/>
    <w:qFormat/>
    <w:rsid w:val="0092648D"/>
    <w:pPr>
      <w:keepLines/>
      <w:spacing w:before="120" w:after="120"/>
      <w:ind w:left="720" w:hanging="720"/>
    </w:pPr>
    <w:rPr>
      <w:rFonts w:ascii="Times New Roman" w:eastAsia="Times New Roman" w:hAnsi="Times New Roman"/>
      <w:bCs/>
      <w:szCs w:val="24"/>
    </w:rPr>
  </w:style>
  <w:style w:type="paragraph" w:styleId="CERParagraphIndentChar">
    <w:name w:val="header"/>
    <w:basedOn w:val="Normal"/>
    <w:link w:val="CERParagraphNoIndent"/>
    <w:uiPriority w:val="99"/>
    <w:unhideWhenUsed/>
    <w:rsid w:val="006C2A1D"/>
    <w:pPr>
      <w:tabs>
        <w:tab w:val="center" w:pos="4680"/>
        <w:tab w:val="right" w:pos="9360"/>
      </w:tabs>
    </w:pPr>
    <w:rPr>
      <w:rFonts w:ascii="Calibri" w:eastAsia="Calibri" w:hAnsi="Calibri"/>
      <w:sz w:val="22"/>
      <w:szCs w:val="22"/>
    </w:rPr>
  </w:style>
  <w:style w:type="character" w:customStyle="1" w:styleId="CERParagraphNoIndent">
    <w:name w:val="Header Char"/>
    <w:basedOn w:val="DefaultParagraphFont"/>
    <w:link w:val="CERParagraphIndentChar"/>
    <w:uiPriority w:val="99"/>
    <w:rsid w:val="006C2A1D"/>
  </w:style>
  <w:style w:type="paragraph" w:customStyle="1" w:styleId="CERParagraphNoIndentCharChar">
    <w:name w:val="Level5Heading"/>
    <w:qFormat/>
    <w:rsid w:val="00D710F4"/>
    <w:pPr>
      <w:keepNext/>
      <w:spacing w:before="240"/>
      <w:outlineLvl w:val="5"/>
    </w:pPr>
    <w:rPr>
      <w:rFonts w:ascii="Arial" w:eastAsia="Times New Roman" w:hAnsi="Arial"/>
      <w:b/>
      <w:bCs/>
      <w:sz w:val="24"/>
      <w:szCs w:val="24"/>
    </w:rPr>
  </w:style>
  <w:style w:type="paragraph" w:customStyle="1" w:styleId="CERTableColumnHeading9pt">
    <w:name w:val="Level3Heading"/>
    <w:qFormat/>
    <w:rsid w:val="001745C4"/>
    <w:pPr>
      <w:keepNext/>
      <w:spacing w:before="240"/>
      <w:outlineLvl w:val="3"/>
    </w:pPr>
    <w:rPr>
      <w:rFonts w:ascii="Arial" w:eastAsia="Times New Roman" w:hAnsi="Arial"/>
      <w:b/>
      <w:bCs/>
      <w:sz w:val="28"/>
      <w:szCs w:val="24"/>
    </w:rPr>
  </w:style>
  <w:style w:type="paragraph" w:styleId="CERTableColumnHeading9ptChar">
    <w:name w:val="Balloon Text"/>
    <w:basedOn w:val="Normal"/>
    <w:link w:val="CERTableText9pt"/>
    <w:uiPriority w:val="99"/>
    <w:semiHidden/>
    <w:unhideWhenUsed/>
    <w:rsid w:val="006C2A1D"/>
    <w:rPr>
      <w:rFonts w:ascii="Tahoma" w:eastAsia="Calibri" w:hAnsi="Tahoma"/>
      <w:sz w:val="16"/>
      <w:szCs w:val="16"/>
    </w:rPr>
  </w:style>
  <w:style w:type="character" w:customStyle="1" w:styleId="CERTableText9pt">
    <w:name w:val="Balloon Text Char"/>
    <w:link w:val="CERTableColumnHeading9ptChar"/>
    <w:uiPriority w:val="99"/>
    <w:semiHidden/>
    <w:rsid w:val="006C2A1D"/>
    <w:rPr>
      <w:rFonts w:ascii="Tahoma" w:hAnsi="Tahoma" w:cs="Tahoma"/>
      <w:sz w:val="16"/>
      <w:szCs w:val="16"/>
    </w:rPr>
  </w:style>
  <w:style w:type="character" w:styleId="ChapterHeading">
    <w:name w:val="annotation reference"/>
    <w:uiPriority w:val="99"/>
    <w:semiHidden/>
    <w:rsid w:val="006C2A1D"/>
    <w:rPr>
      <w:sz w:val="16"/>
      <w:szCs w:val="16"/>
    </w:rPr>
  </w:style>
  <w:style w:type="paragraph" w:styleId="CommentReference">
    <w:name w:val="annotation text"/>
    <w:basedOn w:val="Normal"/>
    <w:link w:val="Reference"/>
    <w:uiPriority w:val="99"/>
    <w:semiHidden/>
    <w:rsid w:val="006C2A1D"/>
    <w:pPr>
      <w:spacing w:before="240" w:after="60"/>
    </w:pPr>
    <w:rPr>
      <w:rFonts w:ascii="Calibri" w:eastAsia="Calibri" w:hAnsi="Calibri"/>
      <w:sz w:val="20"/>
    </w:rPr>
  </w:style>
  <w:style w:type="paragraph" w:styleId="CommentText">
    <w:name w:val="annotation subject"/>
    <w:basedOn w:val="CommentReference"/>
    <w:next w:val="CommentReference"/>
    <w:link w:val="TitlePageReportNumber"/>
    <w:semiHidden/>
    <w:rsid w:val="006C2A1D"/>
    <w:rPr>
      <w:b/>
      <w:bCs/>
    </w:rPr>
  </w:style>
  <w:style w:type="paragraph" w:customStyle="1" w:styleId="CommentTextChar">
    <w:name w:val="PreparedForText"/>
    <w:qFormat/>
    <w:rsid w:val="00C97F61"/>
    <w:rPr>
      <w:rFonts w:ascii="Times New Roman" w:eastAsia="Times New Roman" w:hAnsi="Times New Roman"/>
      <w:bCs/>
      <w:sz w:val="24"/>
      <w:szCs w:val="24"/>
    </w:rPr>
  </w:style>
  <w:style w:type="paragraph" w:customStyle="1" w:styleId="CommentSubject">
    <w:name w:val="ParagraphNoIndentBold"/>
    <w:qFormat/>
    <w:rsid w:val="00B038D0"/>
    <w:rPr>
      <w:rFonts w:ascii="Times New Roman" w:eastAsia="Times New Roman" w:hAnsi="Times New Roman"/>
      <w:b/>
      <w:bCs/>
      <w:sz w:val="24"/>
      <w:szCs w:val="24"/>
    </w:rPr>
  </w:style>
  <w:style w:type="paragraph" w:customStyle="1" w:styleId="CommentSubjectChar">
    <w:name w:val="ContractNumber"/>
    <w:next w:val="TableGrid"/>
    <w:qFormat/>
    <w:rsid w:val="00A77D78"/>
    <w:rPr>
      <w:rFonts w:ascii="Times New Roman" w:eastAsia="Times New Roman" w:hAnsi="Times New Roman"/>
      <w:b/>
      <w:bCs/>
      <w:sz w:val="24"/>
      <w:szCs w:val="24"/>
    </w:rPr>
  </w:style>
  <w:style w:type="paragraph" w:customStyle="1" w:styleId="Contents">
    <w:name w:val="PreparedByText"/>
    <w:qFormat/>
    <w:rsid w:val="00BD14E9"/>
    <w:rPr>
      <w:rFonts w:ascii="Times New Roman" w:eastAsia="Times New Roman" w:hAnsi="Times New Roman"/>
      <w:bCs/>
      <w:sz w:val="24"/>
      <w:szCs w:val="24"/>
    </w:rPr>
  </w:style>
  <w:style w:type="paragraph" w:customStyle="1" w:styleId="ContentsSubhead">
    <w:name w:val="Investigators"/>
    <w:qFormat/>
    <w:rsid w:val="00345E7F"/>
    <w:rPr>
      <w:rFonts w:ascii="Times New Roman" w:eastAsia="Times New Roman" w:hAnsi="Times New Roman"/>
      <w:bCs/>
      <w:sz w:val="24"/>
      <w:szCs w:val="24"/>
    </w:rPr>
  </w:style>
  <w:style w:type="paragraph" w:customStyle="1" w:styleId="ContractNumber">
    <w:name w:val="PublicationNumberDate"/>
    <w:qFormat/>
    <w:rsid w:val="00C97F61"/>
    <w:rPr>
      <w:rFonts w:ascii="Times New Roman" w:eastAsia="Times New Roman" w:hAnsi="Times New Roman"/>
      <w:b/>
      <w:bCs/>
      <w:sz w:val="24"/>
      <w:szCs w:val="24"/>
    </w:rPr>
  </w:style>
  <w:style w:type="paragraph" w:customStyle="1" w:styleId="Default">
    <w:name w:val="SuggestedCitation"/>
    <w:qFormat/>
    <w:rsid w:val="00BD14E9"/>
    <w:rPr>
      <w:rFonts w:ascii="Times New Roman" w:eastAsia="Times New Roman" w:hAnsi="Times New Roman"/>
      <w:bCs/>
      <w:sz w:val="24"/>
      <w:szCs w:val="24"/>
    </w:rPr>
  </w:style>
  <w:style w:type="paragraph" w:customStyle="1" w:styleId="FollowedHyperlink">
    <w:name w:val="Contents"/>
    <w:qFormat/>
    <w:rsid w:val="00D853F1"/>
    <w:pPr>
      <w:keepNext/>
      <w:jc w:val="center"/>
    </w:pPr>
    <w:rPr>
      <w:rFonts w:ascii="Arial" w:hAnsi="Arial" w:cs="Arial"/>
      <w:b/>
      <w:sz w:val="36"/>
      <w:szCs w:val="32"/>
    </w:rPr>
  </w:style>
  <w:style w:type="paragraph" w:customStyle="1" w:styleId="Footer">
    <w:name w:val="ContentsSubhead"/>
    <w:qFormat/>
    <w:rsid w:val="005F5FB4"/>
    <w:pPr>
      <w:keepNext/>
      <w:spacing w:before="240"/>
    </w:pPr>
    <w:rPr>
      <w:rFonts w:ascii="Times New Roman" w:eastAsia="Times New Roman" w:hAnsi="Times New Roman"/>
      <w:b/>
      <w:bCs/>
      <w:sz w:val="24"/>
      <w:szCs w:val="28"/>
    </w:rPr>
  </w:style>
  <w:style w:type="paragraph" w:customStyle="1" w:styleId="FooterChar">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FrontMatterHead">
    <w:name w:val="TableColumnHead"/>
    <w:qFormat/>
    <w:rsid w:val="008A07F1"/>
    <w:pPr>
      <w:jc w:val="center"/>
    </w:pPr>
    <w:rPr>
      <w:rFonts w:ascii="Arial" w:hAnsi="Arial" w:cs="Arial"/>
      <w:b/>
      <w:bCs/>
      <w:sz w:val="18"/>
      <w:szCs w:val="18"/>
    </w:rPr>
  </w:style>
  <w:style w:type="paragraph" w:customStyle="1" w:styleId="FrontMatterSubhead">
    <w:name w:val="TableSubhead"/>
    <w:qFormat/>
    <w:rsid w:val="005F5FB4"/>
    <w:rPr>
      <w:rFonts w:ascii="Arial" w:hAnsi="Arial" w:cs="Arial"/>
      <w:b/>
      <w:i/>
      <w:sz w:val="18"/>
      <w:szCs w:val="18"/>
    </w:rPr>
  </w:style>
  <w:style w:type="paragraph" w:customStyle="1" w:styleId="Header">
    <w:name w:val="TableText"/>
    <w:uiPriority w:val="99"/>
    <w:qFormat/>
    <w:rsid w:val="005F5FB4"/>
    <w:rPr>
      <w:rFonts w:ascii="Arial" w:hAnsi="Arial" w:cs="Arial"/>
      <w:sz w:val="18"/>
      <w:szCs w:val="18"/>
    </w:rPr>
  </w:style>
  <w:style w:type="paragraph" w:styleId="HeaderChar">
    <w:name w:val="footer"/>
    <w:basedOn w:val="Normal"/>
    <w:link w:val="HeadingA"/>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HeadingA">
    <w:name w:val="Footer Char"/>
    <w:link w:val="HeaderChar"/>
    <w:uiPriority w:val="99"/>
    <w:rsid w:val="00571D14"/>
    <w:rPr>
      <w:sz w:val="22"/>
      <w:szCs w:val="22"/>
    </w:rPr>
  </w:style>
  <w:style w:type="paragraph" w:customStyle="1" w:styleId="Hyperlink">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Investigators">
    <w:name w:val="Level7Heading"/>
    <w:qFormat/>
    <w:rsid w:val="00CC774F"/>
    <w:pPr>
      <w:keepNext/>
      <w:spacing w:before="240"/>
    </w:pPr>
    <w:rPr>
      <w:rFonts w:ascii="Times New Roman" w:hAnsi="Times New Roman"/>
      <w:b/>
      <w:color w:val="000000"/>
      <w:sz w:val="24"/>
      <w:szCs w:val="24"/>
    </w:rPr>
  </w:style>
  <w:style w:type="paragraph" w:customStyle="1" w:styleId="KeyQuestion">
    <w:name w:val="Level8Heading"/>
    <w:qFormat/>
    <w:rsid w:val="00CC774F"/>
    <w:pPr>
      <w:keepNext/>
      <w:spacing w:before="240"/>
    </w:pPr>
    <w:rPr>
      <w:rFonts w:ascii="Times New Roman" w:eastAsia="Times New Roman" w:hAnsi="Times New Roman"/>
      <w:bCs/>
      <w:i/>
      <w:sz w:val="24"/>
      <w:szCs w:val="24"/>
    </w:rPr>
  </w:style>
  <w:style w:type="paragraph" w:customStyle="1" w:styleId="Level1Heading">
    <w:name w:val="Bullet1"/>
    <w:qFormat/>
    <w:rsid w:val="004E3C7A"/>
    <w:pPr>
      <w:numPr>
        <w:numId w:val="3"/>
      </w:numPr>
    </w:pPr>
    <w:rPr>
      <w:rFonts w:ascii="Times New Roman" w:eastAsia="Times New Roman" w:hAnsi="Times New Roman"/>
      <w:bCs/>
      <w:sz w:val="24"/>
      <w:szCs w:val="24"/>
    </w:rPr>
  </w:style>
  <w:style w:type="paragraph" w:customStyle="1" w:styleId="Level1HeadingChar">
    <w:name w:val="Bullet2"/>
    <w:qFormat/>
    <w:rsid w:val="00B038D0"/>
    <w:pPr>
      <w:numPr>
        <w:ilvl w:val="1"/>
        <w:numId w:val="3"/>
      </w:numPr>
      <w:ind w:left="1080"/>
    </w:pPr>
    <w:rPr>
      <w:rFonts w:ascii="Times New Roman" w:eastAsia="Times New Roman" w:hAnsi="Times New Roman"/>
      <w:bCs/>
      <w:sz w:val="24"/>
      <w:szCs w:val="24"/>
    </w:rPr>
  </w:style>
  <w:style w:type="paragraph" w:customStyle="1" w:styleId="Level2Heading">
    <w:name w:val="TableCenteredText"/>
    <w:qFormat/>
    <w:rsid w:val="008F2E49"/>
    <w:pPr>
      <w:jc w:val="center"/>
    </w:pPr>
    <w:rPr>
      <w:rFonts w:ascii="Arial" w:hAnsi="Arial" w:cs="Arial"/>
      <w:sz w:val="18"/>
      <w:szCs w:val="18"/>
    </w:rPr>
  </w:style>
  <w:style w:type="paragraph" w:customStyle="1" w:styleId="Level3Heading">
    <w:name w:val="TableLeftText"/>
    <w:qFormat/>
    <w:rsid w:val="008F2E49"/>
    <w:rPr>
      <w:rFonts w:ascii="Arial" w:hAnsi="Arial" w:cs="Arial"/>
      <w:sz w:val="18"/>
      <w:szCs w:val="18"/>
    </w:rPr>
  </w:style>
  <w:style w:type="paragraph" w:customStyle="1" w:styleId="Level4Heading">
    <w:name w:val="TableBoldText"/>
    <w:qFormat/>
    <w:rsid w:val="008F2E49"/>
    <w:rPr>
      <w:rFonts w:ascii="Arial" w:hAnsi="Arial" w:cs="Arial"/>
      <w:b/>
      <w:sz w:val="18"/>
      <w:szCs w:val="18"/>
    </w:rPr>
  </w:style>
  <w:style w:type="paragraph" w:customStyle="1" w:styleId="Level5Heading">
    <w:name w:val="Studies1"/>
    <w:qFormat/>
    <w:rsid w:val="00BD45A9"/>
    <w:pPr>
      <w:keepLines/>
      <w:spacing w:before="120" w:after="120"/>
    </w:pPr>
    <w:rPr>
      <w:rFonts w:ascii="Times New Roman" w:hAnsi="Times New Roman" w:cs="Arial"/>
      <w:color w:val="000000"/>
      <w:sz w:val="24"/>
      <w:szCs w:val="32"/>
    </w:rPr>
  </w:style>
  <w:style w:type="paragraph" w:customStyle="1" w:styleId="Level6Heading">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Level7Heading">
    <w:name w:val="NumberedList"/>
    <w:basedOn w:val="Level1Heading"/>
    <w:qFormat/>
    <w:rsid w:val="00D441D4"/>
    <w:pPr>
      <w:numPr>
        <w:numId w:val="5"/>
      </w:numPr>
      <w:ind w:left="720"/>
    </w:pPr>
  </w:style>
  <w:style w:type="paragraph" w:customStyle="1" w:styleId="Level8Heading">
    <w:name w:val="ReportSubtitle"/>
    <w:qFormat/>
    <w:rsid w:val="005709C8"/>
    <w:rPr>
      <w:rFonts w:ascii="Arial" w:eastAsia="Times New Roman" w:hAnsi="Arial"/>
      <w:b/>
      <w:bCs/>
      <w:sz w:val="24"/>
      <w:szCs w:val="24"/>
    </w:rPr>
  </w:style>
  <w:style w:type="paragraph" w:customStyle="1" w:styleId="ListParagraph">
    <w:name w:val="FrontMatterSubhead"/>
    <w:qFormat/>
    <w:rsid w:val="009C39D5"/>
    <w:pPr>
      <w:keepNext/>
      <w:spacing w:before="120"/>
    </w:pPr>
    <w:rPr>
      <w:rFonts w:ascii="Arial" w:hAnsi="Arial" w:cs="Arial"/>
      <w:b/>
      <w:sz w:val="24"/>
      <w:szCs w:val="32"/>
    </w:rPr>
  </w:style>
  <w:style w:type="character" w:styleId="NoSpacing">
    <w:name w:val="Hyperlink"/>
    <w:uiPriority w:val="99"/>
    <w:rsid w:val="00CD4325"/>
    <w:rPr>
      <w:color w:val="0000FF"/>
      <w:u w:val="single"/>
    </w:rPr>
  </w:style>
  <w:style w:type="paragraph" w:customStyle="1" w:styleId="NormalWeb">
    <w:name w:val="BodyText"/>
    <w:basedOn w:val="Normal"/>
    <w:link w:val="NumberedList"/>
    <w:rsid w:val="00CE23E3"/>
    <w:pPr>
      <w:spacing w:after="120"/>
    </w:pPr>
    <w:rPr>
      <w:rFonts w:ascii="Times New Roman" w:hAnsi="Times New Roman"/>
      <w:szCs w:val="24"/>
    </w:rPr>
  </w:style>
  <w:style w:type="character" w:customStyle="1" w:styleId="NumberedList">
    <w:name w:val="BodyText Char"/>
    <w:link w:val="NormalWeb"/>
    <w:rsid w:val="00CE23E3"/>
    <w:rPr>
      <w:rFonts w:ascii="Times New Roman" w:eastAsia="Times New Roman" w:hAnsi="Times New Roman"/>
      <w:sz w:val="24"/>
      <w:szCs w:val="24"/>
    </w:rPr>
  </w:style>
  <w:style w:type="paragraph" w:customStyle="1" w:styleId="NumberLine">
    <w:name w:val="Title Page Report Number"/>
    <w:basedOn w:val="Normal"/>
    <w:rsid w:val="00CE23E3"/>
    <w:rPr>
      <w:rFonts w:ascii="Arial" w:eastAsia="Times" w:hAnsi="Arial"/>
      <w:b/>
      <w:sz w:val="28"/>
    </w:rPr>
  </w:style>
  <w:style w:type="paragraph" w:customStyle="1" w:styleId="NumberLineCover">
    <w:name w:val="Default"/>
    <w:rsid w:val="00CE23E3"/>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link w:val="Heading2"/>
    <w:uiPriority w:val="9"/>
    <w:rsid w:val="00FC4A14"/>
    <w:rPr>
      <w:rFonts w:ascii="Cambria" w:eastAsia="Times New Roman" w:hAnsi="Cambria" w:cs="Times New Roman"/>
      <w:b/>
      <w:bCs/>
      <w:color w:val="4F81BD"/>
      <w:sz w:val="26"/>
      <w:szCs w:val="26"/>
    </w:rPr>
  </w:style>
  <w:style w:type="paragraph" w:customStyle="1" w:styleId="PageNumber">
    <w:name w:val="Bullet3"/>
    <w:basedOn w:val="Level1HeadingChar"/>
    <w:qFormat/>
    <w:rsid w:val="00400BDE"/>
    <w:pPr>
      <w:numPr>
        <w:ilvl w:val="2"/>
      </w:numPr>
      <w:ind w:left="1440"/>
    </w:pPr>
  </w:style>
  <w:style w:type="character" w:styleId="PageNumber0">
    <w:name w:val="FollowedHyperlink"/>
    <w:uiPriority w:val="99"/>
    <w:semiHidden/>
    <w:unhideWhenUsed/>
    <w:rsid w:val="008F596B"/>
    <w:rPr>
      <w:color w:val="800080"/>
      <w:u w:val="single"/>
    </w:rPr>
  </w:style>
  <w:style w:type="paragraph" w:styleId="ParagraphIndent">
    <w:name w:val="Body Text"/>
    <w:basedOn w:val="Normal"/>
    <w:link w:val="TOC1"/>
    <w:rsid w:val="007B6CD6"/>
    <w:pPr>
      <w:spacing w:after="120"/>
    </w:pPr>
  </w:style>
  <w:style w:type="paragraph" w:styleId="ParagraphNoIndent">
    <w:name w:val="Body Text First Indent"/>
    <w:basedOn w:val="ParagraphIndent"/>
    <w:link w:val="TOC2"/>
    <w:rsid w:val="007B6CD6"/>
    <w:pPr>
      <w:ind w:firstLine="210"/>
    </w:pPr>
    <w:rPr>
      <w:rFonts w:ascii="Times New Roman" w:eastAsia="Times" w:hAnsi="Times New Roman"/>
    </w:rPr>
  </w:style>
  <w:style w:type="paragraph" w:customStyle="1" w:styleId="ParagraphNoIndentBold">
    <w:name w:val="Bulleted List"/>
    <w:basedOn w:val="ParagraphNoIndent"/>
    <w:rsid w:val="001F32AE"/>
    <w:pPr>
      <w:tabs>
        <w:tab w:val="num" w:pos="1080"/>
      </w:tabs>
      <w:spacing w:after="0"/>
      <w:ind w:left="720" w:hanging="360"/>
      <w:contextualSpacing/>
    </w:pPr>
  </w:style>
  <w:style w:type="paragraph" w:customStyle="1" w:styleId="PreparedByText">
    <w:name w:val="Figure Heading"/>
    <w:basedOn w:val="Bullet2"/>
    <w:rsid w:val="00117609"/>
  </w:style>
  <w:style w:type="paragraph" w:styleId="PreparedForText">
    <w:name w:val="table of figures"/>
    <w:basedOn w:val="Normal"/>
    <w:next w:val="Normal"/>
    <w:semiHidden/>
    <w:rsid w:val="0046726E"/>
  </w:style>
  <w:style w:type="character" w:styleId="PublicationNumberDate">
    <w:name w:val="page number"/>
    <w:basedOn w:val="DefaultParagraphFont"/>
    <w:rsid w:val="00A20927"/>
  </w:style>
  <w:style w:type="character" w:customStyle="1" w:styleId="Reference">
    <w:name w:val="Comment Text Char"/>
    <w:link w:val="CommentReference"/>
    <w:uiPriority w:val="99"/>
    <w:semiHidden/>
    <w:rsid w:val="00777E21"/>
  </w:style>
  <w:style w:type="paragraph" w:customStyle="1" w:styleId="ReportSubtitle">
    <w:name w:val="Numbered List"/>
    <w:basedOn w:val="ParagraphNoIndent"/>
    <w:rsid w:val="00311D24"/>
    <w:pPr>
      <w:numPr>
        <w:numId w:val="13"/>
      </w:numPr>
      <w:spacing w:before="120"/>
      <w:contextualSpacing/>
    </w:pPr>
    <w:rPr>
      <w:rFonts w:ascii="Times" w:hAnsi="Times"/>
    </w:rPr>
  </w:style>
  <w:style w:type="paragraph" w:styleId="ReportTitle">
    <w:name w:val="List Paragraph"/>
    <w:basedOn w:val="Normal"/>
    <w:uiPriority w:val="34"/>
    <w:qFormat/>
    <w:rsid w:val="00311D24"/>
    <w:pPr>
      <w:ind w:left="720"/>
      <w:contextualSpacing/>
    </w:pPr>
  </w:style>
  <w:style w:type="paragraph" w:styleId="ReportType">
    <w:name w:val="footnote text"/>
    <w:basedOn w:val="Normal"/>
    <w:link w:val="ReportTypeCover"/>
    <w:uiPriority w:val="99"/>
    <w:semiHidden/>
    <w:unhideWhenUsed/>
    <w:rsid w:val="00311D24"/>
    <w:pPr>
      <w:widowControl w:val="0"/>
    </w:pPr>
    <w:rPr>
      <w:rFonts w:ascii="Calibri" w:eastAsia="Calibri" w:hAnsi="Calibri"/>
      <w:sz w:val="20"/>
    </w:rPr>
  </w:style>
  <w:style w:type="character" w:customStyle="1" w:styleId="ReportTypeCover">
    <w:name w:val="Footnote Text Char"/>
    <w:basedOn w:val="DefaultParagraphFont"/>
    <w:link w:val="ReportType"/>
    <w:uiPriority w:val="99"/>
    <w:semiHidden/>
    <w:rsid w:val="00311D24"/>
  </w:style>
  <w:style w:type="character" w:styleId="Studies1">
    <w:name w:val="footnote reference"/>
    <w:uiPriority w:val="99"/>
    <w:semiHidden/>
    <w:unhideWhenUsed/>
    <w:rsid w:val="00311D24"/>
    <w:rPr>
      <w:vertAlign w:val="superscript"/>
    </w:rPr>
  </w:style>
  <w:style w:type="paragraph" w:styleId="Studies2">
    <w:name w:val="toc 3"/>
    <w:basedOn w:val="Normal"/>
    <w:next w:val="Normal"/>
    <w:autoRedefine/>
    <w:uiPriority w:val="39"/>
    <w:unhideWhenUsed/>
    <w:rsid w:val="00311D24"/>
    <w:pPr>
      <w:ind w:left="480"/>
    </w:pPr>
  </w:style>
  <w:style w:type="paragraph" w:customStyle="1" w:styleId="SuggestedCitation">
    <w:name w:val="CM4"/>
    <w:basedOn w:val="Normal"/>
    <w:next w:val="Normal"/>
    <w:rsid w:val="0001696B"/>
    <w:pPr>
      <w:widowControl w:val="0"/>
      <w:autoSpaceDE w:val="0"/>
      <w:autoSpaceDN w:val="0"/>
      <w:adjustRightInd w:val="0"/>
      <w:spacing w:line="211" w:lineRule="atLeast"/>
    </w:pPr>
    <w:rPr>
      <w:rFonts w:ascii="JAEBK F+ Adv T T 5235d 5a 9" w:eastAsia="MS Mincho" w:hAnsi="JAEBK F+ Adv T T 5235d 5a 9" w:cs="JAEBK F+ Adv T T 5235d 5a 9"/>
      <w:szCs w:val="24"/>
      <w:lang w:eastAsia="ja-JP"/>
    </w:rPr>
  </w:style>
  <w:style w:type="paragraph" w:customStyle="1" w:styleId="TableofFigures">
    <w:name w:val="CM7"/>
    <w:basedOn w:val="NumberLineCover"/>
    <w:next w:val="NumberLineCover"/>
    <w:rsid w:val="0001696B"/>
    <w:pPr>
      <w:widowControl w:val="0"/>
      <w:spacing w:line="173" w:lineRule="atLeast"/>
    </w:pPr>
    <w:rPr>
      <w:rFonts w:ascii="JAEBK F+ Adv T T 5235d 5a 9" w:eastAsia="MS Mincho" w:hAnsi="JAEBK F+ Adv T T 5235d 5a 9" w:cs="JAEBK F+ Adv T T 5235d 5a 9"/>
      <w:color w:val="auto"/>
      <w:lang w:eastAsia="ja-JP"/>
    </w:rPr>
  </w:style>
  <w:style w:type="paragraph" w:customStyle="1" w:styleId="TableBoldText">
    <w:name w:val="CM17"/>
    <w:basedOn w:val="NumberLineCover"/>
    <w:next w:val="NumberLineCover"/>
    <w:rsid w:val="0001696B"/>
    <w:pPr>
      <w:widowControl w:val="0"/>
    </w:pPr>
    <w:rPr>
      <w:rFonts w:ascii="JAEBK F+ Adv T T 5235d 5a 9" w:eastAsia="MS Mincho" w:hAnsi="JAEBK F+ Adv T T 5235d 5a 9" w:cs="JAEBK F+ Adv T T 5235d 5a 9"/>
      <w:color w:val="auto"/>
      <w:lang w:eastAsia="ja-JP"/>
    </w:rPr>
  </w:style>
  <w:style w:type="character" w:styleId="TableCenteredText">
    <w:name w:val="Emphasis"/>
    <w:qFormat/>
    <w:rsid w:val="00151476"/>
    <w:rPr>
      <w:i/>
      <w:iCs/>
    </w:rPr>
  </w:style>
  <w:style w:type="character" w:customStyle="1" w:styleId="Heading3Char">
    <w:name w:val="Heading 3 Char"/>
    <w:link w:val="Heading3"/>
    <w:uiPriority w:val="9"/>
    <w:semiHidden/>
    <w:rsid w:val="00B42E60"/>
    <w:rPr>
      <w:rFonts w:ascii="Cambria" w:eastAsia="Times New Roman" w:hAnsi="Cambria" w:cs="Times New Roman"/>
      <w:b/>
      <w:bCs/>
      <w:sz w:val="26"/>
      <w:szCs w:val="26"/>
    </w:rPr>
  </w:style>
  <w:style w:type="paragraph" w:styleId="Revision">
    <w:name w:val="Revision"/>
    <w:hidden/>
    <w:uiPriority w:val="99"/>
    <w:semiHidden/>
    <w:rsid w:val="000D7A4D"/>
    <w:rPr>
      <w:rFonts w:ascii="Times" w:eastAsia="Times New Roman" w:hAnsi="Times"/>
      <w:sz w:val="24"/>
    </w:rPr>
  </w:style>
  <w:style w:type="paragraph" w:styleId="TableColumnHead">
    <w:name w:val="toc 4"/>
    <w:basedOn w:val="Normal"/>
    <w:next w:val="Normal"/>
    <w:autoRedefine/>
    <w:uiPriority w:val="39"/>
    <w:unhideWhenUsed/>
    <w:rsid w:val="007C0A7C"/>
    <w:pPr>
      <w:spacing w:after="100" w:line="276" w:lineRule="auto"/>
      <w:ind w:left="660"/>
    </w:pPr>
    <w:rPr>
      <w:rFonts w:ascii="Calibri" w:hAnsi="Calibri"/>
      <w:sz w:val="22"/>
      <w:szCs w:val="22"/>
    </w:rPr>
  </w:style>
  <w:style w:type="paragraph" w:styleId="TableLeftText">
    <w:name w:val="toc 5"/>
    <w:basedOn w:val="Normal"/>
    <w:next w:val="Normal"/>
    <w:autoRedefine/>
    <w:uiPriority w:val="39"/>
    <w:unhideWhenUsed/>
    <w:rsid w:val="007C0A7C"/>
    <w:pPr>
      <w:spacing w:after="100" w:line="276" w:lineRule="auto"/>
      <w:ind w:left="880"/>
    </w:pPr>
    <w:rPr>
      <w:rFonts w:ascii="Calibri" w:hAnsi="Calibri"/>
      <w:sz w:val="22"/>
      <w:szCs w:val="22"/>
    </w:rPr>
  </w:style>
  <w:style w:type="paragraph" w:styleId="TableNote">
    <w:name w:val="toc 6"/>
    <w:basedOn w:val="Normal"/>
    <w:next w:val="Normal"/>
    <w:autoRedefine/>
    <w:uiPriority w:val="39"/>
    <w:unhideWhenUsed/>
    <w:rsid w:val="007C0A7C"/>
    <w:pPr>
      <w:spacing w:after="100" w:line="276" w:lineRule="auto"/>
      <w:ind w:left="1100"/>
    </w:pPr>
    <w:rPr>
      <w:rFonts w:ascii="Calibri" w:hAnsi="Calibri"/>
      <w:sz w:val="22"/>
      <w:szCs w:val="22"/>
    </w:rPr>
  </w:style>
  <w:style w:type="paragraph" w:styleId="TableSubhead">
    <w:name w:val="toc 7"/>
    <w:basedOn w:val="Normal"/>
    <w:next w:val="Normal"/>
    <w:autoRedefine/>
    <w:uiPriority w:val="39"/>
    <w:unhideWhenUsed/>
    <w:rsid w:val="007C0A7C"/>
    <w:pPr>
      <w:spacing w:after="100" w:line="276" w:lineRule="auto"/>
      <w:ind w:left="1320"/>
    </w:pPr>
    <w:rPr>
      <w:rFonts w:ascii="Calibri" w:hAnsi="Calibri"/>
      <w:sz w:val="22"/>
      <w:szCs w:val="22"/>
    </w:rPr>
  </w:style>
  <w:style w:type="paragraph" w:styleId="TableText">
    <w:name w:val="toc 8"/>
    <w:basedOn w:val="Normal"/>
    <w:next w:val="Normal"/>
    <w:autoRedefine/>
    <w:uiPriority w:val="39"/>
    <w:unhideWhenUsed/>
    <w:rsid w:val="007C0A7C"/>
    <w:pPr>
      <w:spacing w:after="100" w:line="276" w:lineRule="auto"/>
      <w:ind w:left="1540"/>
    </w:pPr>
    <w:rPr>
      <w:rFonts w:ascii="Calibri" w:hAnsi="Calibri"/>
      <w:sz w:val="22"/>
      <w:szCs w:val="22"/>
    </w:rPr>
  </w:style>
  <w:style w:type="paragraph" w:styleId="TableTitle">
    <w:name w:val="toc 9"/>
    <w:basedOn w:val="Normal"/>
    <w:next w:val="Normal"/>
    <w:autoRedefine/>
    <w:uiPriority w:val="39"/>
    <w:unhideWhenUsed/>
    <w:rsid w:val="007C0A7C"/>
    <w:pPr>
      <w:spacing w:after="100" w:line="276" w:lineRule="auto"/>
      <w:ind w:left="1760"/>
    </w:pPr>
    <w:rPr>
      <w:rFonts w:ascii="Calibri" w:hAnsi="Calibri"/>
      <w:sz w:val="22"/>
      <w:szCs w:val="22"/>
    </w:rPr>
  </w:style>
  <w:style w:type="paragraph" w:customStyle="1" w:styleId="TableTitleChar">
    <w:name w:val="paragraphindent"/>
    <w:basedOn w:val="Normal"/>
    <w:rsid w:val="00007432"/>
    <w:rPr>
      <w:rFonts w:ascii="Times New Roman" w:eastAsia="Calibri" w:hAnsi="Times New Roman"/>
      <w:szCs w:val="24"/>
    </w:rPr>
  </w:style>
  <w:style w:type="character" w:customStyle="1" w:styleId="TitlePageReportNumber">
    <w:name w:val="Comment Subject Char"/>
    <w:link w:val="CommentText"/>
    <w:uiPriority w:val="99"/>
    <w:semiHidden/>
    <w:rsid w:val="00D1747F"/>
    <w:rPr>
      <w:b/>
      <w:bCs/>
    </w:rPr>
  </w:style>
  <w:style w:type="character" w:customStyle="1" w:styleId="TOC1">
    <w:name w:val="Body Text Char"/>
    <w:link w:val="ParagraphIndent"/>
    <w:rsid w:val="00D1747F"/>
    <w:rPr>
      <w:rFonts w:ascii="Times" w:eastAsia="Times New Roman" w:hAnsi="Times"/>
      <w:sz w:val="24"/>
    </w:rPr>
  </w:style>
  <w:style w:type="character" w:customStyle="1" w:styleId="TOC2">
    <w:name w:val="Body Text First Indent Char"/>
    <w:link w:val="ParagraphNoIndent"/>
    <w:rsid w:val="00D1747F"/>
    <w:rPr>
      <w:rFonts w:ascii="Times New Roman" w:eastAsia="Times" w:hAnsi="Times New Roman"/>
      <w:sz w:val="24"/>
    </w:rPr>
  </w:style>
  <w:style w:type="paragraph" w:customStyle="1" w:styleId="TOC3">
    <w:name w:val="Style Plain Text + Times New Roman 12 pt Bold"/>
    <w:basedOn w:val="CERParagraphNoIndentCharChar"/>
    <w:link w:val="TOCHeading"/>
    <w:rsid w:val="00F671DF"/>
    <w:pPr>
      <w:spacing w:before="0"/>
      <w:outlineLvl w:val="9"/>
    </w:pPr>
    <w:rPr>
      <w:rFonts w:ascii="Times New Roman" w:hAnsi="Times New Roman" w:cs="Courier New"/>
      <w:szCs w:val="20"/>
    </w:rPr>
  </w:style>
  <w:style w:type="character" w:customStyle="1" w:styleId="TOCHeading">
    <w:name w:val="Style Plain Text + Times New Roman 12 pt Bold Char"/>
    <w:basedOn w:val="BulletedList"/>
    <w:link w:val="TOC3"/>
    <w:rsid w:val="00F671DF"/>
    <w:rPr>
      <w:rFonts w:ascii="Times New Roman" w:eastAsia="Times New Roman" w:hAnsi="Times New Roman" w:cs="Courier New"/>
      <w:b/>
      <w:bCs/>
      <w:sz w:val="24"/>
      <w:szCs w:val="21"/>
    </w:rPr>
  </w:style>
  <w:style w:type="paragraph" w:styleId="Bullet3">
    <w:name w:val="Plain Text"/>
    <w:basedOn w:val="Normal"/>
    <w:link w:val="BulletedList"/>
    <w:semiHidden/>
    <w:unhideWhenUsed/>
    <w:rsid w:val="00F671DF"/>
    <w:rPr>
      <w:rFonts w:ascii="Consolas" w:hAnsi="Consolas"/>
      <w:sz w:val="21"/>
      <w:szCs w:val="21"/>
    </w:rPr>
  </w:style>
  <w:style w:type="character" w:customStyle="1" w:styleId="BulletedList">
    <w:name w:val="Plain Text Char"/>
    <w:basedOn w:val="DefaultParagraphFont"/>
    <w:link w:val="Bullet3"/>
    <w:semiHidden/>
    <w:rsid w:val="00F671DF"/>
    <w:rPr>
      <w:rFonts w:ascii="Consolas" w:eastAsia="Times New Roman" w:hAnsi="Consolas"/>
      <w:sz w:val="21"/>
      <w:szCs w:val="21"/>
    </w:rPr>
  </w:style>
  <w:style w:type="paragraph" w:customStyle="1" w:styleId="FigureHeading">
    <w:name w:val="Style Plain Text + Times New Roman 12 pt"/>
    <w:basedOn w:val="Bullet3"/>
    <w:link w:val="NumberedList0"/>
    <w:rsid w:val="00F671DF"/>
    <w:pPr>
      <w:spacing w:before="240" w:after="240"/>
    </w:pPr>
    <w:rPr>
      <w:rFonts w:ascii="Times New Roman" w:hAnsi="Times New Roman" w:cs="Courier New"/>
      <w:sz w:val="24"/>
      <w:szCs w:val="20"/>
    </w:rPr>
  </w:style>
  <w:style w:type="character" w:customStyle="1" w:styleId="NumberedList0">
    <w:name w:val="Style Plain Text + Times New Roman 12 pt Char"/>
    <w:basedOn w:val="DefaultParagraphFont"/>
    <w:link w:val="FigureHeading"/>
    <w:rsid w:val="00F671DF"/>
    <w:rPr>
      <w:rFonts w:ascii="Times New Roman" w:eastAsia="Times New Roman" w:hAnsi="Times New Roman" w:cs="Courier New"/>
      <w:sz w:val="24"/>
    </w:rPr>
  </w:style>
  <w:style w:type="paragraph" w:customStyle="1" w:styleId="FootnoteText">
    <w:name w:val="AHRQ BODY TEXT"/>
    <w:basedOn w:val="Normal"/>
    <w:link w:val="FootnoteTextChar"/>
    <w:rsid w:val="00F671DF"/>
    <w:pPr>
      <w:ind w:firstLine="360"/>
    </w:pPr>
    <w:rPr>
      <w:rFonts w:eastAsia="Times"/>
    </w:rPr>
  </w:style>
  <w:style w:type="character" w:customStyle="1" w:styleId="FootnoteTextChar">
    <w:name w:val="AHRQ BODY TEXT Char"/>
    <w:basedOn w:val="DefaultParagraphFont"/>
    <w:link w:val="FootnoteText"/>
    <w:rsid w:val="00F671DF"/>
    <w:rPr>
      <w:rFonts w:ascii="Times" w:eastAsia="Times" w:hAnsi="Times"/>
      <w:sz w:val="24"/>
    </w:rPr>
  </w:style>
  <w:style w:type="paragraph" w:customStyle="1" w:styleId="FootnoteReference">
    <w:name w:val="details1"/>
    <w:basedOn w:val="Normal"/>
    <w:rsid w:val="008D54A0"/>
    <w:rPr>
      <w:rFonts w:ascii="Times New Roman" w:hAnsi="Times New Roman"/>
      <w:sz w:val="22"/>
      <w:szCs w:val="22"/>
    </w:rPr>
  </w:style>
  <w:style w:type="character" w:customStyle="1" w:styleId="CM4">
    <w:name w:val="jrnl"/>
    <w:basedOn w:val="DefaultParagraphFont"/>
    <w:rsid w:val="008D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617">
      <w:bodyDiv w:val="1"/>
      <w:marLeft w:val="0"/>
      <w:marRight w:val="0"/>
      <w:marTop w:val="0"/>
      <w:marBottom w:val="0"/>
      <w:divBdr>
        <w:top w:val="none" w:sz="0" w:space="0" w:color="auto"/>
        <w:left w:val="none" w:sz="0" w:space="0" w:color="auto"/>
        <w:bottom w:val="none" w:sz="0" w:space="0" w:color="auto"/>
        <w:right w:val="none" w:sz="0" w:space="0" w:color="auto"/>
      </w:divBdr>
    </w:div>
    <w:div w:id="69735952">
      <w:bodyDiv w:val="1"/>
      <w:marLeft w:val="0"/>
      <w:marRight w:val="0"/>
      <w:marTop w:val="0"/>
      <w:marBottom w:val="0"/>
      <w:divBdr>
        <w:top w:val="none" w:sz="0" w:space="0" w:color="auto"/>
        <w:left w:val="none" w:sz="0" w:space="0" w:color="auto"/>
        <w:bottom w:val="none" w:sz="0" w:space="0" w:color="auto"/>
        <w:right w:val="none" w:sz="0" w:space="0" w:color="auto"/>
      </w:divBdr>
    </w:div>
    <w:div w:id="208883998">
      <w:bodyDiv w:val="1"/>
      <w:marLeft w:val="0"/>
      <w:marRight w:val="0"/>
      <w:marTop w:val="0"/>
      <w:marBottom w:val="0"/>
      <w:divBdr>
        <w:top w:val="none" w:sz="0" w:space="0" w:color="auto"/>
        <w:left w:val="none" w:sz="0" w:space="0" w:color="auto"/>
        <w:bottom w:val="none" w:sz="0" w:space="0" w:color="auto"/>
        <w:right w:val="none" w:sz="0" w:space="0" w:color="auto"/>
      </w:divBdr>
    </w:div>
    <w:div w:id="209271647">
      <w:bodyDiv w:val="1"/>
      <w:marLeft w:val="0"/>
      <w:marRight w:val="0"/>
      <w:marTop w:val="0"/>
      <w:marBottom w:val="0"/>
      <w:divBdr>
        <w:top w:val="none" w:sz="0" w:space="0" w:color="auto"/>
        <w:left w:val="none" w:sz="0" w:space="0" w:color="auto"/>
        <w:bottom w:val="none" w:sz="0" w:space="0" w:color="auto"/>
        <w:right w:val="none" w:sz="0" w:space="0" w:color="auto"/>
      </w:divBdr>
    </w:div>
    <w:div w:id="250818018">
      <w:bodyDiv w:val="1"/>
      <w:marLeft w:val="0"/>
      <w:marRight w:val="0"/>
      <w:marTop w:val="0"/>
      <w:marBottom w:val="0"/>
      <w:divBdr>
        <w:top w:val="none" w:sz="0" w:space="0" w:color="auto"/>
        <w:left w:val="none" w:sz="0" w:space="0" w:color="auto"/>
        <w:bottom w:val="none" w:sz="0" w:space="0" w:color="auto"/>
        <w:right w:val="none" w:sz="0" w:space="0" w:color="auto"/>
      </w:divBdr>
    </w:div>
    <w:div w:id="313262140">
      <w:bodyDiv w:val="1"/>
      <w:marLeft w:val="0"/>
      <w:marRight w:val="0"/>
      <w:marTop w:val="0"/>
      <w:marBottom w:val="0"/>
      <w:divBdr>
        <w:top w:val="none" w:sz="0" w:space="0" w:color="auto"/>
        <w:left w:val="none" w:sz="0" w:space="0" w:color="auto"/>
        <w:bottom w:val="none" w:sz="0" w:space="0" w:color="auto"/>
        <w:right w:val="none" w:sz="0" w:space="0" w:color="auto"/>
      </w:divBdr>
    </w:div>
    <w:div w:id="462966480">
      <w:bodyDiv w:val="1"/>
      <w:marLeft w:val="0"/>
      <w:marRight w:val="0"/>
      <w:marTop w:val="0"/>
      <w:marBottom w:val="0"/>
      <w:divBdr>
        <w:top w:val="none" w:sz="0" w:space="0" w:color="auto"/>
        <w:left w:val="none" w:sz="0" w:space="0" w:color="auto"/>
        <w:bottom w:val="none" w:sz="0" w:space="0" w:color="auto"/>
        <w:right w:val="none" w:sz="0" w:space="0" w:color="auto"/>
      </w:divBdr>
    </w:div>
    <w:div w:id="525219143">
      <w:bodyDiv w:val="1"/>
      <w:marLeft w:val="0"/>
      <w:marRight w:val="0"/>
      <w:marTop w:val="0"/>
      <w:marBottom w:val="0"/>
      <w:divBdr>
        <w:top w:val="none" w:sz="0" w:space="0" w:color="auto"/>
        <w:left w:val="none" w:sz="0" w:space="0" w:color="auto"/>
        <w:bottom w:val="none" w:sz="0" w:space="0" w:color="auto"/>
        <w:right w:val="none" w:sz="0" w:space="0" w:color="auto"/>
      </w:divBdr>
    </w:div>
    <w:div w:id="769275188">
      <w:bodyDiv w:val="1"/>
      <w:marLeft w:val="0"/>
      <w:marRight w:val="0"/>
      <w:marTop w:val="0"/>
      <w:marBottom w:val="0"/>
      <w:divBdr>
        <w:top w:val="none" w:sz="0" w:space="0" w:color="auto"/>
        <w:left w:val="none" w:sz="0" w:space="0" w:color="auto"/>
        <w:bottom w:val="none" w:sz="0" w:space="0" w:color="auto"/>
        <w:right w:val="none" w:sz="0" w:space="0" w:color="auto"/>
      </w:divBdr>
    </w:div>
    <w:div w:id="976224650">
      <w:bodyDiv w:val="1"/>
      <w:marLeft w:val="0"/>
      <w:marRight w:val="0"/>
      <w:marTop w:val="0"/>
      <w:marBottom w:val="0"/>
      <w:divBdr>
        <w:top w:val="none" w:sz="0" w:space="0" w:color="auto"/>
        <w:left w:val="none" w:sz="0" w:space="0" w:color="auto"/>
        <w:bottom w:val="none" w:sz="0" w:space="0" w:color="auto"/>
        <w:right w:val="none" w:sz="0" w:space="0" w:color="auto"/>
      </w:divBdr>
    </w:div>
    <w:div w:id="1032263681">
      <w:bodyDiv w:val="1"/>
      <w:marLeft w:val="0"/>
      <w:marRight w:val="0"/>
      <w:marTop w:val="0"/>
      <w:marBottom w:val="0"/>
      <w:divBdr>
        <w:top w:val="none" w:sz="0" w:space="0" w:color="auto"/>
        <w:left w:val="none" w:sz="0" w:space="0" w:color="auto"/>
        <w:bottom w:val="none" w:sz="0" w:space="0" w:color="auto"/>
        <w:right w:val="none" w:sz="0" w:space="0" w:color="auto"/>
      </w:divBdr>
      <w:divsChild>
        <w:div w:id="2134133687">
          <w:marLeft w:val="0"/>
          <w:marRight w:val="1"/>
          <w:marTop w:val="0"/>
          <w:marBottom w:val="0"/>
          <w:divBdr>
            <w:top w:val="none" w:sz="0" w:space="0" w:color="auto"/>
            <w:left w:val="none" w:sz="0" w:space="0" w:color="auto"/>
            <w:bottom w:val="none" w:sz="0" w:space="0" w:color="auto"/>
            <w:right w:val="none" w:sz="0" w:space="0" w:color="auto"/>
          </w:divBdr>
          <w:divsChild>
            <w:div w:id="1589117178">
              <w:marLeft w:val="0"/>
              <w:marRight w:val="0"/>
              <w:marTop w:val="0"/>
              <w:marBottom w:val="0"/>
              <w:divBdr>
                <w:top w:val="none" w:sz="0" w:space="0" w:color="auto"/>
                <w:left w:val="none" w:sz="0" w:space="0" w:color="auto"/>
                <w:bottom w:val="none" w:sz="0" w:space="0" w:color="auto"/>
                <w:right w:val="none" w:sz="0" w:space="0" w:color="auto"/>
              </w:divBdr>
              <w:divsChild>
                <w:div w:id="1423604096">
                  <w:marLeft w:val="0"/>
                  <w:marRight w:val="1"/>
                  <w:marTop w:val="0"/>
                  <w:marBottom w:val="0"/>
                  <w:divBdr>
                    <w:top w:val="none" w:sz="0" w:space="0" w:color="auto"/>
                    <w:left w:val="none" w:sz="0" w:space="0" w:color="auto"/>
                    <w:bottom w:val="none" w:sz="0" w:space="0" w:color="auto"/>
                    <w:right w:val="none" w:sz="0" w:space="0" w:color="auto"/>
                  </w:divBdr>
                  <w:divsChild>
                    <w:div w:id="1454905141">
                      <w:marLeft w:val="0"/>
                      <w:marRight w:val="0"/>
                      <w:marTop w:val="0"/>
                      <w:marBottom w:val="0"/>
                      <w:divBdr>
                        <w:top w:val="none" w:sz="0" w:space="0" w:color="auto"/>
                        <w:left w:val="none" w:sz="0" w:space="0" w:color="auto"/>
                        <w:bottom w:val="none" w:sz="0" w:space="0" w:color="auto"/>
                        <w:right w:val="none" w:sz="0" w:space="0" w:color="auto"/>
                      </w:divBdr>
                      <w:divsChild>
                        <w:div w:id="595212744">
                          <w:marLeft w:val="0"/>
                          <w:marRight w:val="0"/>
                          <w:marTop w:val="0"/>
                          <w:marBottom w:val="0"/>
                          <w:divBdr>
                            <w:top w:val="none" w:sz="0" w:space="0" w:color="auto"/>
                            <w:left w:val="none" w:sz="0" w:space="0" w:color="auto"/>
                            <w:bottom w:val="none" w:sz="0" w:space="0" w:color="auto"/>
                            <w:right w:val="none" w:sz="0" w:space="0" w:color="auto"/>
                          </w:divBdr>
                          <w:divsChild>
                            <w:div w:id="246621508">
                              <w:marLeft w:val="0"/>
                              <w:marRight w:val="0"/>
                              <w:marTop w:val="120"/>
                              <w:marBottom w:val="360"/>
                              <w:divBdr>
                                <w:top w:val="none" w:sz="0" w:space="0" w:color="auto"/>
                                <w:left w:val="none" w:sz="0" w:space="0" w:color="auto"/>
                                <w:bottom w:val="none" w:sz="0" w:space="0" w:color="auto"/>
                                <w:right w:val="none" w:sz="0" w:space="0" w:color="auto"/>
                              </w:divBdr>
                              <w:divsChild>
                                <w:div w:id="978338567">
                                  <w:marLeft w:val="301"/>
                                  <w:marRight w:val="0"/>
                                  <w:marTop w:val="0"/>
                                  <w:marBottom w:val="0"/>
                                  <w:divBdr>
                                    <w:top w:val="none" w:sz="0" w:space="0" w:color="auto"/>
                                    <w:left w:val="none" w:sz="0" w:space="0" w:color="auto"/>
                                    <w:bottom w:val="none" w:sz="0" w:space="0" w:color="auto"/>
                                    <w:right w:val="none" w:sz="0" w:space="0" w:color="auto"/>
                                  </w:divBdr>
                                  <w:divsChild>
                                    <w:div w:id="877662066">
                                      <w:marLeft w:val="0"/>
                                      <w:marRight w:val="0"/>
                                      <w:marTop w:val="34"/>
                                      <w:marBottom w:val="34"/>
                                      <w:divBdr>
                                        <w:top w:val="none" w:sz="0" w:space="0" w:color="auto"/>
                                        <w:left w:val="none" w:sz="0" w:space="0" w:color="auto"/>
                                        <w:bottom w:val="none" w:sz="0" w:space="0" w:color="auto"/>
                                        <w:right w:val="none" w:sz="0" w:space="0" w:color="auto"/>
                                      </w:divBdr>
                                    </w:div>
                                    <w:div w:id="1907765113">
                                      <w:marLeft w:val="0"/>
                                      <w:marRight w:val="0"/>
                                      <w:marTop w:val="0"/>
                                      <w:marBottom w:val="0"/>
                                      <w:divBdr>
                                        <w:top w:val="none" w:sz="0" w:space="0" w:color="auto"/>
                                        <w:left w:val="none" w:sz="0" w:space="0" w:color="auto"/>
                                        <w:bottom w:val="none" w:sz="0" w:space="0" w:color="auto"/>
                                        <w:right w:val="none" w:sz="0" w:space="0" w:color="auto"/>
                                      </w:divBdr>
                                      <w:divsChild>
                                        <w:div w:id="2456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278876628">
      <w:bodyDiv w:val="1"/>
      <w:marLeft w:val="0"/>
      <w:marRight w:val="0"/>
      <w:marTop w:val="0"/>
      <w:marBottom w:val="0"/>
      <w:divBdr>
        <w:top w:val="none" w:sz="0" w:space="0" w:color="auto"/>
        <w:left w:val="none" w:sz="0" w:space="0" w:color="auto"/>
        <w:bottom w:val="none" w:sz="0" w:space="0" w:color="auto"/>
        <w:right w:val="none" w:sz="0" w:space="0" w:color="auto"/>
      </w:divBdr>
    </w:div>
    <w:div w:id="1346520933">
      <w:bodyDiv w:val="1"/>
      <w:marLeft w:val="0"/>
      <w:marRight w:val="0"/>
      <w:marTop w:val="0"/>
      <w:marBottom w:val="0"/>
      <w:divBdr>
        <w:top w:val="none" w:sz="0" w:space="0" w:color="auto"/>
        <w:left w:val="none" w:sz="0" w:space="0" w:color="auto"/>
        <w:bottom w:val="none" w:sz="0" w:space="0" w:color="auto"/>
        <w:right w:val="none" w:sz="0" w:space="0" w:color="auto"/>
      </w:divBdr>
    </w:div>
    <w:div w:id="1479423284">
      <w:bodyDiv w:val="1"/>
      <w:marLeft w:val="0"/>
      <w:marRight w:val="0"/>
      <w:marTop w:val="0"/>
      <w:marBottom w:val="0"/>
      <w:divBdr>
        <w:top w:val="none" w:sz="0" w:space="0" w:color="auto"/>
        <w:left w:val="none" w:sz="0" w:space="0" w:color="auto"/>
        <w:bottom w:val="none" w:sz="0" w:space="0" w:color="auto"/>
        <w:right w:val="none" w:sz="0" w:space="0" w:color="auto"/>
      </w:divBdr>
    </w:div>
    <w:div w:id="1523008728">
      <w:bodyDiv w:val="1"/>
      <w:marLeft w:val="0"/>
      <w:marRight w:val="0"/>
      <w:marTop w:val="0"/>
      <w:marBottom w:val="0"/>
      <w:divBdr>
        <w:top w:val="none" w:sz="0" w:space="0" w:color="auto"/>
        <w:left w:val="none" w:sz="0" w:space="0" w:color="auto"/>
        <w:bottom w:val="none" w:sz="0" w:space="0" w:color="auto"/>
        <w:right w:val="none" w:sz="0" w:space="0" w:color="auto"/>
      </w:divBdr>
    </w:div>
    <w:div w:id="1573084238">
      <w:bodyDiv w:val="1"/>
      <w:marLeft w:val="0"/>
      <w:marRight w:val="0"/>
      <w:marTop w:val="0"/>
      <w:marBottom w:val="0"/>
      <w:divBdr>
        <w:top w:val="none" w:sz="0" w:space="0" w:color="auto"/>
        <w:left w:val="none" w:sz="0" w:space="0" w:color="auto"/>
        <w:bottom w:val="none" w:sz="0" w:space="0" w:color="auto"/>
        <w:right w:val="none" w:sz="0" w:space="0" w:color="auto"/>
      </w:divBdr>
    </w:div>
    <w:div w:id="1591616189">
      <w:bodyDiv w:val="1"/>
      <w:marLeft w:val="0"/>
      <w:marRight w:val="0"/>
      <w:marTop w:val="0"/>
      <w:marBottom w:val="0"/>
      <w:divBdr>
        <w:top w:val="none" w:sz="0" w:space="0" w:color="auto"/>
        <w:left w:val="none" w:sz="0" w:space="0" w:color="auto"/>
        <w:bottom w:val="none" w:sz="0" w:space="0" w:color="auto"/>
        <w:right w:val="none" w:sz="0" w:space="0" w:color="auto"/>
      </w:divBdr>
    </w:div>
    <w:div w:id="1613170145">
      <w:bodyDiv w:val="1"/>
      <w:marLeft w:val="0"/>
      <w:marRight w:val="0"/>
      <w:marTop w:val="0"/>
      <w:marBottom w:val="0"/>
      <w:divBdr>
        <w:top w:val="none" w:sz="0" w:space="0" w:color="auto"/>
        <w:left w:val="none" w:sz="0" w:space="0" w:color="auto"/>
        <w:bottom w:val="none" w:sz="0" w:space="0" w:color="auto"/>
        <w:right w:val="none" w:sz="0" w:space="0" w:color="auto"/>
      </w:divBdr>
    </w:div>
    <w:div w:id="1613511318">
      <w:bodyDiv w:val="1"/>
      <w:marLeft w:val="0"/>
      <w:marRight w:val="0"/>
      <w:marTop w:val="0"/>
      <w:marBottom w:val="0"/>
      <w:divBdr>
        <w:top w:val="none" w:sz="0" w:space="0" w:color="auto"/>
        <w:left w:val="none" w:sz="0" w:space="0" w:color="auto"/>
        <w:bottom w:val="none" w:sz="0" w:space="0" w:color="auto"/>
        <w:right w:val="none" w:sz="0" w:space="0" w:color="auto"/>
      </w:divBdr>
    </w:div>
    <w:div w:id="1675110332">
      <w:bodyDiv w:val="1"/>
      <w:marLeft w:val="0"/>
      <w:marRight w:val="0"/>
      <w:marTop w:val="0"/>
      <w:marBottom w:val="0"/>
      <w:divBdr>
        <w:top w:val="none" w:sz="0" w:space="0" w:color="auto"/>
        <w:left w:val="none" w:sz="0" w:space="0" w:color="auto"/>
        <w:bottom w:val="none" w:sz="0" w:space="0" w:color="auto"/>
        <w:right w:val="none" w:sz="0" w:space="0" w:color="auto"/>
      </w:divBdr>
    </w:div>
    <w:div w:id="1813280998">
      <w:bodyDiv w:val="1"/>
      <w:marLeft w:val="0"/>
      <w:marRight w:val="0"/>
      <w:marTop w:val="0"/>
      <w:marBottom w:val="0"/>
      <w:divBdr>
        <w:top w:val="none" w:sz="0" w:space="0" w:color="auto"/>
        <w:left w:val="none" w:sz="0" w:space="0" w:color="auto"/>
        <w:bottom w:val="none" w:sz="0" w:space="0" w:color="auto"/>
        <w:right w:val="none" w:sz="0" w:space="0" w:color="auto"/>
      </w:divBdr>
    </w:div>
    <w:div w:id="1885561670">
      <w:bodyDiv w:val="1"/>
      <w:marLeft w:val="0"/>
      <w:marRight w:val="0"/>
      <w:marTop w:val="0"/>
      <w:marBottom w:val="0"/>
      <w:divBdr>
        <w:top w:val="none" w:sz="0" w:space="0" w:color="auto"/>
        <w:left w:val="none" w:sz="0" w:space="0" w:color="auto"/>
        <w:bottom w:val="none" w:sz="0" w:space="0" w:color="auto"/>
        <w:right w:val="none" w:sz="0" w:space="0" w:color="auto"/>
      </w:divBdr>
    </w:div>
    <w:div w:id="1933272396">
      <w:bodyDiv w:val="1"/>
      <w:marLeft w:val="0"/>
      <w:marRight w:val="0"/>
      <w:marTop w:val="0"/>
      <w:marBottom w:val="0"/>
      <w:divBdr>
        <w:top w:val="none" w:sz="0" w:space="0" w:color="auto"/>
        <w:left w:val="none" w:sz="0" w:space="0" w:color="auto"/>
        <w:bottom w:val="none" w:sz="0" w:space="0" w:color="auto"/>
        <w:right w:val="none" w:sz="0" w:space="0" w:color="auto"/>
      </w:divBdr>
    </w:div>
    <w:div w:id="2089694149">
      <w:bodyDiv w:val="1"/>
      <w:marLeft w:val="0"/>
      <w:marRight w:val="0"/>
      <w:marTop w:val="0"/>
      <w:marBottom w:val="0"/>
      <w:divBdr>
        <w:top w:val="none" w:sz="0" w:space="0" w:color="auto"/>
        <w:left w:val="none" w:sz="0" w:space="0" w:color="auto"/>
        <w:bottom w:val="none" w:sz="0" w:space="0" w:color="auto"/>
        <w:right w:val="none" w:sz="0" w:space="0" w:color="auto"/>
      </w:divBdr>
    </w:div>
    <w:div w:id="21182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esktop\Template%20for%20Reports%20by%20EPCs_Updated%2002.28.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5A8F8-48FC-462E-91DC-3EEE6933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EPCs_Updated 02.28.11</Template>
  <TotalTime>6</TotalTime>
  <Pages>8</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11272</CharactersWithSpaces>
  <SharedDoc>false</SharedDoc>
  <HLinks>
    <vt:vector size="324" baseType="variant">
      <vt:variant>
        <vt:i4>5898357</vt:i4>
      </vt:variant>
      <vt:variant>
        <vt:i4>412</vt:i4>
      </vt:variant>
      <vt:variant>
        <vt:i4>0</vt:i4>
      </vt:variant>
      <vt:variant>
        <vt:i4>5</vt:i4>
      </vt:variant>
      <vt:variant>
        <vt:lpwstr>http://www.nice.org.uk/nicemedia/docs/grading_evidence.pdf</vt:lpwstr>
      </vt:variant>
      <vt:variant>
        <vt:lpwstr/>
      </vt:variant>
      <vt:variant>
        <vt:i4>4390923</vt:i4>
      </vt:variant>
      <vt:variant>
        <vt:i4>406</vt:i4>
      </vt:variant>
      <vt:variant>
        <vt:i4>0</vt:i4>
      </vt:variant>
      <vt:variant>
        <vt:i4>5</vt:i4>
      </vt:variant>
      <vt:variant>
        <vt:lpwstr/>
      </vt:variant>
      <vt:variant>
        <vt:lpwstr>_ENREF_24</vt:lpwstr>
      </vt:variant>
      <vt:variant>
        <vt:i4>4390923</vt:i4>
      </vt:variant>
      <vt:variant>
        <vt:i4>398</vt:i4>
      </vt:variant>
      <vt:variant>
        <vt:i4>0</vt:i4>
      </vt:variant>
      <vt:variant>
        <vt:i4>5</vt:i4>
      </vt:variant>
      <vt:variant>
        <vt:lpwstr/>
      </vt:variant>
      <vt:variant>
        <vt:lpwstr>_ENREF_23</vt:lpwstr>
      </vt:variant>
      <vt:variant>
        <vt:i4>4390923</vt:i4>
      </vt:variant>
      <vt:variant>
        <vt:i4>390</vt:i4>
      </vt:variant>
      <vt:variant>
        <vt:i4>0</vt:i4>
      </vt:variant>
      <vt:variant>
        <vt:i4>5</vt:i4>
      </vt:variant>
      <vt:variant>
        <vt:lpwstr/>
      </vt:variant>
      <vt:variant>
        <vt:lpwstr>_ENREF_22</vt:lpwstr>
      </vt:variant>
      <vt:variant>
        <vt:i4>4390923</vt:i4>
      </vt:variant>
      <vt:variant>
        <vt:i4>384</vt:i4>
      </vt:variant>
      <vt:variant>
        <vt:i4>0</vt:i4>
      </vt:variant>
      <vt:variant>
        <vt:i4>5</vt:i4>
      </vt:variant>
      <vt:variant>
        <vt:lpwstr/>
      </vt:variant>
      <vt:variant>
        <vt:lpwstr>_ENREF_21</vt:lpwstr>
      </vt:variant>
      <vt:variant>
        <vt:i4>4390923</vt:i4>
      </vt:variant>
      <vt:variant>
        <vt:i4>378</vt:i4>
      </vt:variant>
      <vt:variant>
        <vt:i4>0</vt:i4>
      </vt:variant>
      <vt:variant>
        <vt:i4>5</vt:i4>
      </vt:variant>
      <vt:variant>
        <vt:lpwstr/>
      </vt:variant>
      <vt:variant>
        <vt:lpwstr>_ENREF_20</vt:lpwstr>
      </vt:variant>
      <vt:variant>
        <vt:i4>4194315</vt:i4>
      </vt:variant>
      <vt:variant>
        <vt:i4>370</vt:i4>
      </vt:variant>
      <vt:variant>
        <vt:i4>0</vt:i4>
      </vt:variant>
      <vt:variant>
        <vt:i4>5</vt:i4>
      </vt:variant>
      <vt:variant>
        <vt:lpwstr/>
      </vt:variant>
      <vt:variant>
        <vt:lpwstr>_ENREF_19</vt:lpwstr>
      </vt:variant>
      <vt:variant>
        <vt:i4>4653067</vt:i4>
      </vt:variant>
      <vt:variant>
        <vt:i4>362</vt:i4>
      </vt:variant>
      <vt:variant>
        <vt:i4>0</vt:i4>
      </vt:variant>
      <vt:variant>
        <vt:i4>5</vt:i4>
      </vt:variant>
      <vt:variant>
        <vt:lpwstr/>
      </vt:variant>
      <vt:variant>
        <vt:lpwstr>_ENREF_6</vt:lpwstr>
      </vt:variant>
      <vt:variant>
        <vt:i4>4784139</vt:i4>
      </vt:variant>
      <vt:variant>
        <vt:i4>354</vt:i4>
      </vt:variant>
      <vt:variant>
        <vt:i4>0</vt:i4>
      </vt:variant>
      <vt:variant>
        <vt:i4>5</vt:i4>
      </vt:variant>
      <vt:variant>
        <vt:lpwstr/>
      </vt:variant>
      <vt:variant>
        <vt:lpwstr>_ENREF_8</vt:lpwstr>
      </vt:variant>
      <vt:variant>
        <vt:i4>4587531</vt:i4>
      </vt:variant>
      <vt:variant>
        <vt:i4>346</vt:i4>
      </vt:variant>
      <vt:variant>
        <vt:i4>0</vt:i4>
      </vt:variant>
      <vt:variant>
        <vt:i4>5</vt:i4>
      </vt:variant>
      <vt:variant>
        <vt:lpwstr/>
      </vt:variant>
      <vt:variant>
        <vt:lpwstr>_ENREF_7</vt:lpwstr>
      </vt:variant>
      <vt:variant>
        <vt:i4>4390923</vt:i4>
      </vt:variant>
      <vt:variant>
        <vt:i4>340</vt:i4>
      </vt:variant>
      <vt:variant>
        <vt:i4>0</vt:i4>
      </vt:variant>
      <vt:variant>
        <vt:i4>5</vt:i4>
      </vt:variant>
      <vt:variant>
        <vt:lpwstr/>
      </vt:variant>
      <vt:variant>
        <vt:lpwstr>_ENREF_2</vt:lpwstr>
      </vt:variant>
      <vt:variant>
        <vt:i4>4325387</vt:i4>
      </vt:variant>
      <vt:variant>
        <vt:i4>334</vt:i4>
      </vt:variant>
      <vt:variant>
        <vt:i4>0</vt:i4>
      </vt:variant>
      <vt:variant>
        <vt:i4>5</vt:i4>
      </vt:variant>
      <vt:variant>
        <vt:lpwstr/>
      </vt:variant>
      <vt:variant>
        <vt:lpwstr>_ENREF_3</vt:lpwstr>
      </vt:variant>
      <vt:variant>
        <vt:i4>4194315</vt:i4>
      </vt:variant>
      <vt:variant>
        <vt:i4>328</vt:i4>
      </vt:variant>
      <vt:variant>
        <vt:i4>0</vt:i4>
      </vt:variant>
      <vt:variant>
        <vt:i4>5</vt:i4>
      </vt:variant>
      <vt:variant>
        <vt:lpwstr/>
      </vt:variant>
      <vt:variant>
        <vt:lpwstr>_ENREF_1</vt:lpwstr>
      </vt:variant>
      <vt:variant>
        <vt:i4>4194315</vt:i4>
      </vt:variant>
      <vt:variant>
        <vt:i4>322</vt:i4>
      </vt:variant>
      <vt:variant>
        <vt:i4>0</vt:i4>
      </vt:variant>
      <vt:variant>
        <vt:i4>5</vt:i4>
      </vt:variant>
      <vt:variant>
        <vt:lpwstr/>
      </vt:variant>
      <vt:variant>
        <vt:lpwstr>_ENREF_18</vt:lpwstr>
      </vt:variant>
      <vt:variant>
        <vt:i4>4194315</vt:i4>
      </vt:variant>
      <vt:variant>
        <vt:i4>316</vt:i4>
      </vt:variant>
      <vt:variant>
        <vt:i4>0</vt:i4>
      </vt:variant>
      <vt:variant>
        <vt:i4>5</vt:i4>
      </vt:variant>
      <vt:variant>
        <vt:lpwstr/>
      </vt:variant>
      <vt:variant>
        <vt:lpwstr>_ENREF_17</vt:lpwstr>
      </vt:variant>
      <vt:variant>
        <vt:i4>4194315</vt:i4>
      </vt:variant>
      <vt:variant>
        <vt:i4>308</vt:i4>
      </vt:variant>
      <vt:variant>
        <vt:i4>0</vt:i4>
      </vt:variant>
      <vt:variant>
        <vt:i4>5</vt:i4>
      </vt:variant>
      <vt:variant>
        <vt:lpwstr/>
      </vt:variant>
      <vt:variant>
        <vt:lpwstr>_ENREF_16</vt:lpwstr>
      </vt:variant>
      <vt:variant>
        <vt:i4>4194315</vt:i4>
      </vt:variant>
      <vt:variant>
        <vt:i4>302</vt:i4>
      </vt:variant>
      <vt:variant>
        <vt:i4>0</vt:i4>
      </vt:variant>
      <vt:variant>
        <vt:i4>5</vt:i4>
      </vt:variant>
      <vt:variant>
        <vt:lpwstr/>
      </vt:variant>
      <vt:variant>
        <vt:lpwstr>_ENREF_15</vt:lpwstr>
      </vt:variant>
      <vt:variant>
        <vt:i4>4194315</vt:i4>
      </vt:variant>
      <vt:variant>
        <vt:i4>296</vt:i4>
      </vt:variant>
      <vt:variant>
        <vt:i4>0</vt:i4>
      </vt:variant>
      <vt:variant>
        <vt:i4>5</vt:i4>
      </vt:variant>
      <vt:variant>
        <vt:lpwstr/>
      </vt:variant>
      <vt:variant>
        <vt:lpwstr>_ENREF_14</vt:lpwstr>
      </vt:variant>
      <vt:variant>
        <vt:i4>4194315</vt:i4>
      </vt:variant>
      <vt:variant>
        <vt:i4>290</vt:i4>
      </vt:variant>
      <vt:variant>
        <vt:i4>0</vt:i4>
      </vt:variant>
      <vt:variant>
        <vt:i4>5</vt:i4>
      </vt:variant>
      <vt:variant>
        <vt:lpwstr/>
      </vt:variant>
      <vt:variant>
        <vt:lpwstr>_ENREF_13</vt:lpwstr>
      </vt:variant>
      <vt:variant>
        <vt:i4>4194315</vt:i4>
      </vt:variant>
      <vt:variant>
        <vt:i4>286</vt:i4>
      </vt:variant>
      <vt:variant>
        <vt:i4>0</vt:i4>
      </vt:variant>
      <vt:variant>
        <vt:i4>5</vt:i4>
      </vt:variant>
      <vt:variant>
        <vt:lpwstr/>
      </vt:variant>
      <vt:variant>
        <vt:lpwstr>_ENREF_15</vt:lpwstr>
      </vt:variant>
      <vt:variant>
        <vt:i4>4194315</vt:i4>
      </vt:variant>
      <vt:variant>
        <vt:i4>283</vt:i4>
      </vt:variant>
      <vt:variant>
        <vt:i4>0</vt:i4>
      </vt:variant>
      <vt:variant>
        <vt:i4>5</vt:i4>
      </vt:variant>
      <vt:variant>
        <vt:lpwstr/>
      </vt:variant>
      <vt:variant>
        <vt:lpwstr>_ENREF_13</vt:lpwstr>
      </vt:variant>
      <vt:variant>
        <vt:i4>4194315</vt:i4>
      </vt:variant>
      <vt:variant>
        <vt:i4>275</vt:i4>
      </vt:variant>
      <vt:variant>
        <vt:i4>0</vt:i4>
      </vt:variant>
      <vt:variant>
        <vt:i4>5</vt:i4>
      </vt:variant>
      <vt:variant>
        <vt:lpwstr/>
      </vt:variant>
      <vt:variant>
        <vt:lpwstr>_ENREF_16</vt:lpwstr>
      </vt:variant>
      <vt:variant>
        <vt:i4>4194315</vt:i4>
      </vt:variant>
      <vt:variant>
        <vt:i4>272</vt:i4>
      </vt:variant>
      <vt:variant>
        <vt:i4>0</vt:i4>
      </vt:variant>
      <vt:variant>
        <vt:i4>5</vt:i4>
      </vt:variant>
      <vt:variant>
        <vt:lpwstr/>
      </vt:variant>
      <vt:variant>
        <vt:lpwstr>_ENREF_14</vt:lpwstr>
      </vt:variant>
      <vt:variant>
        <vt:i4>4194315</vt:i4>
      </vt:variant>
      <vt:variant>
        <vt:i4>262</vt:i4>
      </vt:variant>
      <vt:variant>
        <vt:i4>0</vt:i4>
      </vt:variant>
      <vt:variant>
        <vt:i4>5</vt:i4>
      </vt:variant>
      <vt:variant>
        <vt:lpwstr/>
      </vt:variant>
      <vt:variant>
        <vt:lpwstr>_ENREF_18</vt:lpwstr>
      </vt:variant>
      <vt:variant>
        <vt:i4>4194315</vt:i4>
      </vt:variant>
      <vt:variant>
        <vt:i4>256</vt:i4>
      </vt:variant>
      <vt:variant>
        <vt:i4>0</vt:i4>
      </vt:variant>
      <vt:variant>
        <vt:i4>5</vt:i4>
      </vt:variant>
      <vt:variant>
        <vt:lpwstr/>
      </vt:variant>
      <vt:variant>
        <vt:lpwstr>_ENREF_17</vt:lpwstr>
      </vt:variant>
      <vt:variant>
        <vt:i4>4194315</vt:i4>
      </vt:variant>
      <vt:variant>
        <vt:i4>248</vt:i4>
      </vt:variant>
      <vt:variant>
        <vt:i4>0</vt:i4>
      </vt:variant>
      <vt:variant>
        <vt:i4>5</vt:i4>
      </vt:variant>
      <vt:variant>
        <vt:lpwstr/>
      </vt:variant>
      <vt:variant>
        <vt:lpwstr>_ENREF_16</vt:lpwstr>
      </vt:variant>
      <vt:variant>
        <vt:i4>4194315</vt:i4>
      </vt:variant>
      <vt:variant>
        <vt:i4>242</vt:i4>
      </vt:variant>
      <vt:variant>
        <vt:i4>0</vt:i4>
      </vt:variant>
      <vt:variant>
        <vt:i4>5</vt:i4>
      </vt:variant>
      <vt:variant>
        <vt:lpwstr/>
      </vt:variant>
      <vt:variant>
        <vt:lpwstr>_ENREF_15</vt:lpwstr>
      </vt:variant>
      <vt:variant>
        <vt:i4>4194315</vt:i4>
      </vt:variant>
      <vt:variant>
        <vt:i4>236</vt:i4>
      </vt:variant>
      <vt:variant>
        <vt:i4>0</vt:i4>
      </vt:variant>
      <vt:variant>
        <vt:i4>5</vt:i4>
      </vt:variant>
      <vt:variant>
        <vt:lpwstr/>
      </vt:variant>
      <vt:variant>
        <vt:lpwstr>_ENREF_14</vt:lpwstr>
      </vt:variant>
      <vt:variant>
        <vt:i4>4194315</vt:i4>
      </vt:variant>
      <vt:variant>
        <vt:i4>230</vt:i4>
      </vt:variant>
      <vt:variant>
        <vt:i4>0</vt:i4>
      </vt:variant>
      <vt:variant>
        <vt:i4>5</vt:i4>
      </vt:variant>
      <vt:variant>
        <vt:lpwstr/>
      </vt:variant>
      <vt:variant>
        <vt:lpwstr>_ENREF_13</vt:lpwstr>
      </vt:variant>
      <vt:variant>
        <vt:i4>4194315</vt:i4>
      </vt:variant>
      <vt:variant>
        <vt:i4>224</vt:i4>
      </vt:variant>
      <vt:variant>
        <vt:i4>0</vt:i4>
      </vt:variant>
      <vt:variant>
        <vt:i4>5</vt:i4>
      </vt:variant>
      <vt:variant>
        <vt:lpwstr/>
      </vt:variant>
      <vt:variant>
        <vt:lpwstr>_ENREF_18</vt:lpwstr>
      </vt:variant>
      <vt:variant>
        <vt:i4>4194315</vt:i4>
      </vt:variant>
      <vt:variant>
        <vt:i4>218</vt:i4>
      </vt:variant>
      <vt:variant>
        <vt:i4>0</vt:i4>
      </vt:variant>
      <vt:variant>
        <vt:i4>5</vt:i4>
      </vt:variant>
      <vt:variant>
        <vt:lpwstr/>
      </vt:variant>
      <vt:variant>
        <vt:lpwstr>_ENREF_17</vt:lpwstr>
      </vt:variant>
      <vt:variant>
        <vt:i4>4194315</vt:i4>
      </vt:variant>
      <vt:variant>
        <vt:i4>210</vt:i4>
      </vt:variant>
      <vt:variant>
        <vt:i4>0</vt:i4>
      </vt:variant>
      <vt:variant>
        <vt:i4>5</vt:i4>
      </vt:variant>
      <vt:variant>
        <vt:lpwstr/>
      </vt:variant>
      <vt:variant>
        <vt:lpwstr>_ENREF_16</vt:lpwstr>
      </vt:variant>
      <vt:variant>
        <vt:i4>4194315</vt:i4>
      </vt:variant>
      <vt:variant>
        <vt:i4>204</vt:i4>
      </vt:variant>
      <vt:variant>
        <vt:i4>0</vt:i4>
      </vt:variant>
      <vt:variant>
        <vt:i4>5</vt:i4>
      </vt:variant>
      <vt:variant>
        <vt:lpwstr/>
      </vt:variant>
      <vt:variant>
        <vt:lpwstr>_ENREF_15</vt:lpwstr>
      </vt:variant>
      <vt:variant>
        <vt:i4>4194315</vt:i4>
      </vt:variant>
      <vt:variant>
        <vt:i4>198</vt:i4>
      </vt:variant>
      <vt:variant>
        <vt:i4>0</vt:i4>
      </vt:variant>
      <vt:variant>
        <vt:i4>5</vt:i4>
      </vt:variant>
      <vt:variant>
        <vt:lpwstr/>
      </vt:variant>
      <vt:variant>
        <vt:lpwstr>_ENREF_14</vt:lpwstr>
      </vt:variant>
      <vt:variant>
        <vt:i4>4194315</vt:i4>
      </vt:variant>
      <vt:variant>
        <vt:i4>192</vt:i4>
      </vt:variant>
      <vt:variant>
        <vt:i4>0</vt:i4>
      </vt:variant>
      <vt:variant>
        <vt:i4>5</vt:i4>
      </vt:variant>
      <vt:variant>
        <vt:lpwstr/>
      </vt:variant>
      <vt:variant>
        <vt:lpwstr>_ENREF_13</vt:lpwstr>
      </vt:variant>
      <vt:variant>
        <vt:i4>4194315</vt:i4>
      </vt:variant>
      <vt:variant>
        <vt:i4>184</vt:i4>
      </vt:variant>
      <vt:variant>
        <vt:i4>0</vt:i4>
      </vt:variant>
      <vt:variant>
        <vt:i4>5</vt:i4>
      </vt:variant>
      <vt:variant>
        <vt:lpwstr/>
      </vt:variant>
      <vt:variant>
        <vt:lpwstr>_ENREF_12</vt:lpwstr>
      </vt:variant>
      <vt:variant>
        <vt:i4>4194315</vt:i4>
      </vt:variant>
      <vt:variant>
        <vt:i4>176</vt:i4>
      </vt:variant>
      <vt:variant>
        <vt:i4>0</vt:i4>
      </vt:variant>
      <vt:variant>
        <vt:i4>5</vt:i4>
      </vt:variant>
      <vt:variant>
        <vt:lpwstr/>
      </vt:variant>
      <vt:variant>
        <vt:lpwstr>_ENREF_11</vt:lpwstr>
      </vt:variant>
      <vt:variant>
        <vt:i4>4718603</vt:i4>
      </vt:variant>
      <vt:variant>
        <vt:i4>170</vt:i4>
      </vt:variant>
      <vt:variant>
        <vt:i4>0</vt:i4>
      </vt:variant>
      <vt:variant>
        <vt:i4>5</vt:i4>
      </vt:variant>
      <vt:variant>
        <vt:lpwstr/>
      </vt:variant>
      <vt:variant>
        <vt:lpwstr>_ENREF_9</vt:lpwstr>
      </vt:variant>
      <vt:variant>
        <vt:i4>4194315</vt:i4>
      </vt:variant>
      <vt:variant>
        <vt:i4>164</vt:i4>
      </vt:variant>
      <vt:variant>
        <vt:i4>0</vt:i4>
      </vt:variant>
      <vt:variant>
        <vt:i4>5</vt:i4>
      </vt:variant>
      <vt:variant>
        <vt:lpwstr/>
      </vt:variant>
      <vt:variant>
        <vt:lpwstr>_ENREF_10</vt:lpwstr>
      </vt:variant>
      <vt:variant>
        <vt:i4>4718603</vt:i4>
      </vt:variant>
      <vt:variant>
        <vt:i4>158</vt:i4>
      </vt:variant>
      <vt:variant>
        <vt:i4>0</vt:i4>
      </vt:variant>
      <vt:variant>
        <vt:i4>5</vt:i4>
      </vt:variant>
      <vt:variant>
        <vt:lpwstr/>
      </vt:variant>
      <vt:variant>
        <vt:lpwstr>_ENREF_9</vt:lpwstr>
      </vt:variant>
      <vt:variant>
        <vt:i4>4653067</vt:i4>
      </vt:variant>
      <vt:variant>
        <vt:i4>150</vt:i4>
      </vt:variant>
      <vt:variant>
        <vt:i4>0</vt:i4>
      </vt:variant>
      <vt:variant>
        <vt:i4>5</vt:i4>
      </vt:variant>
      <vt:variant>
        <vt:lpwstr/>
      </vt:variant>
      <vt:variant>
        <vt:lpwstr>_ENREF_6</vt:lpwstr>
      </vt:variant>
      <vt:variant>
        <vt:i4>4456459</vt:i4>
      </vt:variant>
      <vt:variant>
        <vt:i4>144</vt:i4>
      </vt:variant>
      <vt:variant>
        <vt:i4>0</vt:i4>
      </vt:variant>
      <vt:variant>
        <vt:i4>5</vt:i4>
      </vt:variant>
      <vt:variant>
        <vt:lpwstr/>
      </vt:variant>
      <vt:variant>
        <vt:lpwstr>_ENREF_5</vt:lpwstr>
      </vt:variant>
      <vt:variant>
        <vt:i4>4521995</vt:i4>
      </vt:variant>
      <vt:variant>
        <vt:i4>138</vt:i4>
      </vt:variant>
      <vt:variant>
        <vt:i4>0</vt:i4>
      </vt:variant>
      <vt:variant>
        <vt:i4>5</vt:i4>
      </vt:variant>
      <vt:variant>
        <vt:lpwstr/>
      </vt:variant>
      <vt:variant>
        <vt:lpwstr>_ENREF_4</vt:lpwstr>
      </vt:variant>
      <vt:variant>
        <vt:i4>4325387</vt:i4>
      </vt:variant>
      <vt:variant>
        <vt:i4>132</vt:i4>
      </vt:variant>
      <vt:variant>
        <vt:i4>0</vt:i4>
      </vt:variant>
      <vt:variant>
        <vt:i4>5</vt:i4>
      </vt:variant>
      <vt:variant>
        <vt:lpwstr/>
      </vt:variant>
      <vt:variant>
        <vt:lpwstr>_ENREF_3</vt:lpwstr>
      </vt:variant>
      <vt:variant>
        <vt:i4>4390923</vt:i4>
      </vt:variant>
      <vt:variant>
        <vt:i4>126</vt:i4>
      </vt:variant>
      <vt:variant>
        <vt:i4>0</vt:i4>
      </vt:variant>
      <vt:variant>
        <vt:i4>5</vt:i4>
      </vt:variant>
      <vt:variant>
        <vt:lpwstr/>
      </vt:variant>
      <vt:variant>
        <vt:lpwstr>_ENREF_2</vt:lpwstr>
      </vt:variant>
      <vt:variant>
        <vt:i4>4194315</vt:i4>
      </vt:variant>
      <vt:variant>
        <vt:i4>120</vt:i4>
      </vt:variant>
      <vt:variant>
        <vt:i4>0</vt:i4>
      </vt:variant>
      <vt:variant>
        <vt:i4>5</vt:i4>
      </vt:variant>
      <vt:variant>
        <vt:lpwstr/>
      </vt:variant>
      <vt:variant>
        <vt:lpwstr>_ENREF_1</vt:lpwstr>
      </vt:variant>
      <vt:variant>
        <vt:i4>1769522</vt:i4>
      </vt:variant>
      <vt:variant>
        <vt:i4>113</vt:i4>
      </vt:variant>
      <vt:variant>
        <vt:i4>0</vt:i4>
      </vt:variant>
      <vt:variant>
        <vt:i4>5</vt:i4>
      </vt:variant>
      <vt:variant>
        <vt:lpwstr/>
      </vt:variant>
      <vt:variant>
        <vt:lpwstr>_Toc335835723</vt:lpwstr>
      </vt:variant>
      <vt:variant>
        <vt:i4>1769522</vt:i4>
      </vt:variant>
      <vt:variant>
        <vt:i4>107</vt:i4>
      </vt:variant>
      <vt:variant>
        <vt:i4>0</vt:i4>
      </vt:variant>
      <vt:variant>
        <vt:i4>5</vt:i4>
      </vt:variant>
      <vt:variant>
        <vt:lpwstr/>
      </vt:variant>
      <vt:variant>
        <vt:lpwstr>_Toc335835722</vt:lpwstr>
      </vt:variant>
      <vt:variant>
        <vt:i4>1769522</vt:i4>
      </vt:variant>
      <vt:variant>
        <vt:i4>101</vt:i4>
      </vt:variant>
      <vt:variant>
        <vt:i4>0</vt:i4>
      </vt:variant>
      <vt:variant>
        <vt:i4>5</vt:i4>
      </vt:variant>
      <vt:variant>
        <vt:lpwstr/>
      </vt:variant>
      <vt:variant>
        <vt:lpwstr>_Toc335835721</vt:lpwstr>
      </vt:variant>
      <vt:variant>
        <vt:i4>1769522</vt:i4>
      </vt:variant>
      <vt:variant>
        <vt:i4>95</vt:i4>
      </vt:variant>
      <vt:variant>
        <vt:i4>0</vt:i4>
      </vt:variant>
      <vt:variant>
        <vt:i4>5</vt:i4>
      </vt:variant>
      <vt:variant>
        <vt:lpwstr/>
      </vt:variant>
      <vt:variant>
        <vt:lpwstr>_Toc335835720</vt:lpwstr>
      </vt:variant>
      <vt:variant>
        <vt:i4>1572914</vt:i4>
      </vt:variant>
      <vt:variant>
        <vt:i4>89</vt:i4>
      </vt:variant>
      <vt:variant>
        <vt:i4>0</vt:i4>
      </vt:variant>
      <vt:variant>
        <vt:i4>5</vt:i4>
      </vt:variant>
      <vt:variant>
        <vt:lpwstr/>
      </vt:variant>
      <vt:variant>
        <vt:lpwstr>_Toc335835719</vt:lpwstr>
      </vt:variant>
      <vt:variant>
        <vt:i4>1572914</vt:i4>
      </vt:variant>
      <vt:variant>
        <vt:i4>83</vt:i4>
      </vt:variant>
      <vt:variant>
        <vt:i4>0</vt:i4>
      </vt:variant>
      <vt:variant>
        <vt:i4>5</vt:i4>
      </vt:variant>
      <vt:variant>
        <vt:lpwstr/>
      </vt:variant>
      <vt:variant>
        <vt:lpwstr>_Toc335835718</vt:lpwstr>
      </vt:variant>
      <vt:variant>
        <vt:i4>1572914</vt:i4>
      </vt:variant>
      <vt:variant>
        <vt:i4>77</vt:i4>
      </vt:variant>
      <vt:variant>
        <vt:i4>0</vt:i4>
      </vt:variant>
      <vt:variant>
        <vt:i4>5</vt:i4>
      </vt:variant>
      <vt:variant>
        <vt:lpwstr/>
      </vt:variant>
      <vt:variant>
        <vt:lpwstr>_Toc335835717</vt:lpwstr>
      </vt:variant>
      <vt:variant>
        <vt:i4>1572914</vt:i4>
      </vt:variant>
      <vt:variant>
        <vt:i4>71</vt:i4>
      </vt:variant>
      <vt:variant>
        <vt:i4>0</vt:i4>
      </vt:variant>
      <vt:variant>
        <vt:i4>5</vt:i4>
      </vt:variant>
      <vt:variant>
        <vt:lpwstr/>
      </vt:variant>
      <vt:variant>
        <vt:lpwstr>_Toc335835716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Perry, Tanja Rosalinde</dc:creator>
  <cp:lastModifiedBy>Priyanka Pawar</cp:lastModifiedBy>
  <cp:revision>5</cp:revision>
  <cp:lastPrinted>2013-01-18T21:38:00Z</cp:lastPrinted>
  <dcterms:created xsi:type="dcterms:W3CDTF">2013-01-22T16:43:00Z</dcterms:created>
  <dcterms:modified xsi:type="dcterms:W3CDTF">2013-02-09T06:17:00Z</dcterms:modified>
</cp:coreProperties>
</file>