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rPr>
          <w:rFonts w:ascii="Arial" w:hAnsi="Arial" w:cs="Arial"/>
          <w:sz w:val="20"/>
        </w:rPr>
      </w:pPr>
      <w:bookmarkStart w:id="0" w:name="_GoBack"/>
      <w:bookmarkEnd w:id="0"/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Default="004F6686" w:rsidP="00A72221">
      <w:pPr>
        <w:rPr>
          <w:rFonts w:ascii="Arial" w:hAnsi="Arial" w:cs="Arial"/>
          <w:sz w:val="20"/>
        </w:rPr>
      </w:pPr>
    </w:p>
    <w:p w:rsidR="004F6686" w:rsidRPr="00A92A43" w:rsidRDefault="004F6686" w:rsidP="00A72221">
      <w:pPr>
        <w:rPr>
          <w:rFonts w:ascii="Arial" w:hAnsi="Arial" w:cs="Arial"/>
          <w:sz w:val="20"/>
        </w:rPr>
      </w:pPr>
    </w:p>
    <w:p w:rsidR="00A72221" w:rsidRPr="00A92A43" w:rsidRDefault="00A72221" w:rsidP="00A72221">
      <w:pPr>
        <w:rPr>
          <w:rFonts w:ascii="Arial" w:hAnsi="Arial" w:cs="Arial"/>
          <w:sz w:val="20"/>
        </w:rPr>
      </w:pPr>
    </w:p>
    <w:p w:rsidR="00A72221" w:rsidRPr="00841809" w:rsidRDefault="00A72221" w:rsidP="00A72221">
      <w:pPr>
        <w:ind w:left="-630"/>
        <w:rPr>
          <w:rFonts w:ascii="Arial" w:hAnsi="Arial"/>
          <w:b/>
          <w:sz w:val="20"/>
        </w:rPr>
      </w:pPr>
      <w:proofErr w:type="gramStart"/>
      <w:r w:rsidRPr="00841809">
        <w:rPr>
          <w:rFonts w:ascii="Arial" w:hAnsi="Arial" w:cs="Arial"/>
          <w:b/>
          <w:sz w:val="20"/>
        </w:rPr>
        <w:t xml:space="preserve">Evidence Table </w:t>
      </w:r>
      <w:proofErr w:type="spellStart"/>
      <w:r w:rsidRPr="00841809">
        <w:rPr>
          <w:rFonts w:ascii="Arial" w:hAnsi="Arial" w:cs="Arial"/>
          <w:b/>
          <w:sz w:val="20"/>
        </w:rPr>
        <w:t>23c</w:t>
      </w:r>
      <w:proofErr w:type="spellEnd"/>
      <w:r w:rsidRPr="00841809">
        <w:rPr>
          <w:rFonts w:ascii="Arial" w:hAnsi="Arial" w:cs="Arial"/>
          <w:b/>
          <w:sz w:val="20"/>
        </w:rPr>
        <w:t>.</w:t>
      </w:r>
      <w:proofErr w:type="gramEnd"/>
      <w:r w:rsidRPr="00841809">
        <w:rPr>
          <w:rFonts w:ascii="Arial" w:hAnsi="Arial" w:cs="Arial"/>
          <w:b/>
          <w:sz w:val="20"/>
        </w:rPr>
        <w:t xml:space="preserve"> </w:t>
      </w:r>
      <w:r w:rsidRPr="00841809">
        <w:rPr>
          <w:rFonts w:ascii="Arial" w:hAnsi="Arial"/>
          <w:b/>
          <w:sz w:val="20"/>
        </w:rPr>
        <w:t>Clinical outcomes for combined diet and physical activity intervention studies taking place in a school setting with community components</w:t>
      </w:r>
    </w:p>
    <w:tbl>
      <w:tblPr>
        <w:tblW w:w="182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77"/>
        <w:gridCol w:w="1123"/>
        <w:gridCol w:w="2602"/>
        <w:gridCol w:w="2188"/>
        <w:gridCol w:w="1703"/>
        <w:gridCol w:w="3034"/>
        <w:gridCol w:w="2863"/>
        <w:gridCol w:w="2380"/>
      </w:tblGrid>
      <w:tr w:rsidR="00A72221" w:rsidRPr="00841809" w:rsidTr="0072080A">
        <w:trPr>
          <w:trHeight w:val="300"/>
          <w:tblHeader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1809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1809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1809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1809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18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841809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1809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18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84180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8418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180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1809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841809" w:rsidTr="0072080A">
        <w:trPr>
          <w:trHeight w:val="300"/>
          <w:tblHeader/>
        </w:trPr>
        <w:tc>
          <w:tcPr>
            <w:tcW w:w="1800" w:type="dxa"/>
            <w:tcBorders>
              <w:right w:val="nil"/>
            </w:tcBorders>
            <w:shd w:val="clear" w:color="auto" w:fill="auto"/>
            <w:noWrap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1809">
              <w:rPr>
                <w:rFonts w:ascii="Arial" w:hAnsi="Arial" w:cs="Arial"/>
                <w:b/>
                <w:sz w:val="18"/>
                <w:szCs w:val="18"/>
              </w:rPr>
              <w:t xml:space="preserve">Fitness level amongst overweight, </w:t>
            </w:r>
            <w:proofErr w:type="spellStart"/>
            <w:r w:rsidRPr="00841809">
              <w:rPr>
                <w:rFonts w:ascii="Arial" w:hAnsi="Arial" w:cs="Arial"/>
                <w:b/>
                <w:sz w:val="18"/>
                <w:szCs w:val="18"/>
              </w:rPr>
              <w:t>20m</w:t>
            </w:r>
            <w:proofErr w:type="spellEnd"/>
            <w:r w:rsidRPr="00841809">
              <w:rPr>
                <w:rFonts w:ascii="Arial" w:hAnsi="Arial" w:cs="Arial"/>
                <w:b/>
                <w:sz w:val="18"/>
                <w:szCs w:val="18"/>
              </w:rPr>
              <w:t xml:space="preserve"> shuttle run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nil"/>
            </w:tcBorders>
            <w:shd w:val="clear" w:color="auto" w:fill="auto"/>
          </w:tcPr>
          <w:p w:rsidR="00A72221" w:rsidRPr="0084180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841809" w:rsidTr="0072080A">
        <w:trPr>
          <w:trHeight w:val="300"/>
          <w:tblHeader/>
        </w:trPr>
        <w:tc>
          <w:tcPr>
            <w:tcW w:w="1800" w:type="dxa"/>
            <w:shd w:val="clear" w:color="auto" w:fill="auto"/>
            <w:noWrap/>
          </w:tcPr>
          <w:p w:rsidR="00A72221" w:rsidRPr="0084180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41809">
              <w:rPr>
                <w:rFonts w:ascii="Arial" w:hAnsi="Arial" w:cs="Arial"/>
                <w:sz w:val="18"/>
                <w:szCs w:val="18"/>
              </w:rPr>
              <w:t>Madsen, 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ÿ\11\05‘\19\02\00\00\00\013\01\01\00\01\00\00\01\00\00\00\00\00\00\00\00\00\000Sš\018\00\00\00\01\00\00\008\00\00\00Ðã\00\008\00\00\00¿F\00\00hC:\5CDocuments and Settings\5Crewilson\5CDesktop\5CChild Obesity Database_All Searches Deduped Final_12MAR12.pdt$Madsen, Thompson, et al. 2009 #40038\00$\00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:rsidR="00A72221" w:rsidRPr="0084180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84180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84180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41809">
              <w:rPr>
                <w:rFonts w:ascii="Arial" w:hAnsi="Arial" w:cs="Arial"/>
                <w:bCs/>
                <w:sz w:val="18"/>
                <w:szCs w:val="18"/>
              </w:rPr>
              <w:t>22 laps</w:t>
            </w:r>
          </w:p>
        </w:tc>
        <w:tc>
          <w:tcPr>
            <w:tcW w:w="0" w:type="auto"/>
          </w:tcPr>
          <w:p w:rsidR="00A72221" w:rsidRPr="0084180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41809">
              <w:rPr>
                <w:rFonts w:ascii="Arial" w:hAnsi="Arial" w:cs="Arial"/>
                <w:bCs/>
                <w:sz w:val="18"/>
                <w:szCs w:val="18"/>
              </w:rPr>
              <w:t>End of spring</w:t>
            </w:r>
          </w:p>
          <w:p w:rsidR="00A72221" w:rsidRPr="00841809" w:rsidRDefault="00A72221" w:rsidP="0072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84180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84180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41809">
              <w:rPr>
                <w:rFonts w:ascii="Arial" w:hAnsi="Arial" w:cs="Arial"/>
                <w:bCs/>
                <w:sz w:val="18"/>
                <w:szCs w:val="18"/>
              </w:rPr>
              <w:t>42 laps</w:t>
            </w:r>
          </w:p>
        </w:tc>
        <w:tc>
          <w:tcPr>
            <w:tcW w:w="0" w:type="auto"/>
          </w:tcPr>
          <w:p w:rsidR="00A72221" w:rsidRPr="0084180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41809">
              <w:rPr>
                <w:rFonts w:ascii="Arial" w:hAnsi="Arial" w:cs="Arial"/>
                <w:bCs/>
                <w:sz w:val="18"/>
                <w:szCs w:val="18"/>
              </w:rPr>
              <w:t>10 laps</w:t>
            </w:r>
          </w:p>
        </w:tc>
        <w:tc>
          <w:tcPr>
            <w:tcW w:w="2380" w:type="dxa"/>
          </w:tcPr>
          <w:p w:rsidR="00A72221" w:rsidRPr="0084180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72221" w:rsidRDefault="00A72221" w:rsidP="00A72221">
      <w:pPr>
        <w:ind w:left="-540"/>
        <w:rPr>
          <w:rFonts w:ascii="Arial" w:hAnsi="Arial" w:cs="Arial"/>
          <w:sz w:val="20"/>
        </w:rPr>
      </w:pPr>
      <w:r>
        <w:rPr>
          <w:rFonts w:ascii="Times New Roman" w:hAnsi="Times New Roman"/>
          <w:sz w:val="18"/>
          <w:szCs w:val="18"/>
        </w:rPr>
        <w:t>m = meter; N = Sample Size; SD = Standard Deviation</w:t>
      </w:r>
    </w:p>
    <w:p w:rsidR="00A72221" w:rsidRDefault="00A72221" w:rsidP="004F6686">
      <w:pPr>
        <w:rPr>
          <w:rFonts w:ascii="Times New Roman" w:hAnsi="Times New Roman"/>
          <w:sz w:val="18"/>
          <w:szCs w:val="18"/>
        </w:rPr>
      </w:pPr>
    </w:p>
    <w:sectPr w:rsidR="00A72221" w:rsidSect="004F6686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7F" w:rsidRDefault="00681A7F">
      <w:r>
        <w:separator/>
      </w:r>
    </w:p>
  </w:endnote>
  <w:endnote w:type="continuationSeparator" w:id="0">
    <w:p w:rsidR="00681A7F" w:rsidRDefault="0068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9C" w:rsidRDefault="0044719C" w:rsidP="0044719C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362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7F" w:rsidRDefault="00681A7F">
      <w:r>
        <w:separator/>
      </w:r>
    </w:p>
  </w:footnote>
  <w:footnote w:type="continuationSeparator" w:id="0">
    <w:p w:rsidR="00681A7F" w:rsidRDefault="0068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3CEA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19C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686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A7F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213D-71E8-4764-A0D6-F9A7B451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868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2013-07-04T05:06:00Z</dcterms:modified>
</cp:coreProperties>
</file>