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C82A38" w:rsidRDefault="00C82A38" w:rsidP="00A72221">
      <w:pPr>
        <w:rPr>
          <w:rFonts w:ascii="Arial" w:hAnsi="Arial" w:cs="Arial"/>
          <w:b/>
        </w:rPr>
      </w:pPr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A05363" w:rsidRDefault="00A72221" w:rsidP="00A72221">
      <w:pPr>
        <w:rPr>
          <w:rFonts w:ascii="Arial" w:hAnsi="Arial" w:cs="Arial"/>
          <w:b/>
        </w:rPr>
      </w:pPr>
      <w:proofErr w:type="gramStart"/>
      <w:r w:rsidRPr="00A05363">
        <w:rPr>
          <w:rFonts w:ascii="Arial" w:hAnsi="Arial" w:cs="Arial"/>
          <w:b/>
        </w:rPr>
        <w:t>Evidence Table 6</w:t>
      </w:r>
      <w:r>
        <w:rPr>
          <w:rFonts w:ascii="Arial" w:hAnsi="Arial" w:cs="Arial"/>
          <w:b/>
        </w:rPr>
        <w:t>4</w:t>
      </w:r>
      <w:r w:rsidRPr="00A05363">
        <w:rPr>
          <w:rFonts w:ascii="Arial" w:hAnsi="Arial" w:cs="Arial"/>
          <w:b/>
        </w:rPr>
        <w:t>.</w:t>
      </w:r>
      <w:proofErr w:type="gramEnd"/>
      <w:r w:rsidRPr="00A05363">
        <w:rPr>
          <w:rFonts w:ascii="Arial" w:hAnsi="Arial" w:cs="Arial"/>
          <w:b/>
        </w:rPr>
        <w:t xml:space="preserve"> Participant characteristics for studies taking place in a community setting with a home component</w:t>
      </w:r>
    </w:p>
    <w:p w:rsidR="00A72221" w:rsidRPr="00D158AC" w:rsidRDefault="00A72221" w:rsidP="00A72221"/>
    <w:tbl>
      <w:tblPr>
        <w:tblW w:w="5149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1157"/>
        <w:gridCol w:w="1740"/>
        <w:gridCol w:w="2223"/>
        <w:gridCol w:w="2580"/>
        <w:gridCol w:w="2746"/>
        <w:gridCol w:w="2389"/>
        <w:gridCol w:w="3012"/>
      </w:tblGrid>
      <w:tr w:rsidR="00A72221" w:rsidRPr="00A05363" w:rsidTr="0072080A">
        <w:tc>
          <w:tcPr>
            <w:tcW w:w="602" w:type="pct"/>
            <w:shd w:val="clear" w:color="auto" w:fill="auto"/>
            <w:vAlign w:val="bottom"/>
            <w:hideMark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21" w:type="pct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</w:tc>
        <w:tc>
          <w:tcPr>
            <w:tcW w:w="483" w:type="pct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Follow-up period, weeks</w:t>
            </w:r>
          </w:p>
        </w:tc>
        <w:tc>
          <w:tcPr>
            <w:tcW w:w="617" w:type="pct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 xml:space="preserve">Girls, </w:t>
            </w:r>
            <w:r>
              <w:rPr>
                <w:rFonts w:ascii="Arial" w:hAnsi="Arial" w:cs="Arial"/>
                <w:b/>
                <w:sz w:val="18"/>
                <w:szCs w:val="18"/>
              </w:rPr>
              <w:t>N (%)</w:t>
            </w:r>
          </w:p>
        </w:tc>
        <w:tc>
          <w:tcPr>
            <w:tcW w:w="716" w:type="pct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 xml:space="preserve">Age, </w:t>
            </w:r>
            <w:r w:rsidRPr="00A0536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Mean (SD) unless otherwise labeled</w:t>
            </w:r>
          </w:p>
        </w:tc>
        <w:tc>
          <w:tcPr>
            <w:tcW w:w="762" w:type="pct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ace</w:t>
            </w:r>
            <w:r w:rsidRPr="00A0536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N (%)</w:t>
            </w:r>
          </w:p>
        </w:tc>
        <w:tc>
          <w:tcPr>
            <w:tcW w:w="663" w:type="pct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 xml:space="preserve">Grade level, </w:t>
            </w:r>
            <w:r>
              <w:rPr>
                <w:rFonts w:ascii="Arial" w:hAnsi="Arial" w:cs="Arial"/>
                <w:b/>
                <w:sz w:val="18"/>
                <w:szCs w:val="18"/>
              </w:rPr>
              <w:t>N (%)</w:t>
            </w:r>
          </w:p>
        </w:tc>
        <w:tc>
          <w:tcPr>
            <w:tcW w:w="836" w:type="pct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A05363" w:rsidTr="0072080A">
        <w:tc>
          <w:tcPr>
            <w:tcW w:w="602" w:type="pct"/>
            <w:shd w:val="clear" w:color="auto" w:fill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Robinson,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ÿ\11\05‘\19\02\00\00\00\011\01\01\00\01\00\00\01\00\00\00\00\00\00\00\00\00\00ØbR\018\00\00\00\01\00\00\008\00\00\00Ðã\00\008\00\00\004\06\00\00C:\5CDocuments and Settings\5Crewilson\5CDesktop\5CCurrent CER dateabases\5CChild Obesity Database_All Searches Deduped Final_12MAR12.pdt%Robinson, Matheson, et al. 2010 #1598\00%\00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1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83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104 weeks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Overall: 261 (100)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Overall: 9.4 (0.9)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5363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A05363">
              <w:rPr>
                <w:rFonts w:ascii="Arial" w:hAnsi="Arial" w:cs="Arial"/>
                <w:sz w:val="18"/>
                <w:szCs w:val="18"/>
              </w:rPr>
              <w:t>: 9.4 (0.8)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5363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A05363">
              <w:rPr>
                <w:rFonts w:ascii="Arial" w:hAnsi="Arial" w:cs="Arial"/>
                <w:sz w:val="18"/>
                <w:szCs w:val="18"/>
              </w:rPr>
              <w:t>: 9.5 (0.9)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Overall: 261 (100)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6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05363" w:rsidTr="0072080A">
        <w:tc>
          <w:tcPr>
            <w:tcW w:w="602" w:type="pct"/>
            <w:shd w:val="clear" w:color="auto" w:fill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ÿ\11\05‘\19\02\00\00\00\012\01\01\00\01\00\00\01\00\00\00\00\00\00\00\00\00\00\18\0CQ\018\00\00\00\01\00\00\008\00\00\00Ðã\00\008\00\00\003\06\00\00C:\5CDocuments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1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83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weeks</w:t>
            </w:r>
          </w:p>
        </w:tc>
        <w:tc>
          <w:tcPr>
            <w:tcW w:w="617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Overall: 303 (100)</w:t>
            </w:r>
          </w:p>
        </w:tc>
        <w:tc>
          <w:tcPr>
            <w:tcW w:w="716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Overall: 9.3</w:t>
            </w:r>
          </w:p>
        </w:tc>
        <w:tc>
          <w:tcPr>
            <w:tcW w:w="762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 xml:space="preserve">Overall: </w:t>
            </w:r>
            <w:r>
              <w:rPr>
                <w:rFonts w:ascii="Arial" w:hAnsi="Arial" w:cs="Arial"/>
                <w:sz w:val="18"/>
                <w:szCs w:val="18"/>
              </w:rPr>
              <w:t xml:space="preserve">303 </w:t>
            </w:r>
            <w:r w:rsidRPr="00A05363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6" w:type="pct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A05363" w:rsidRDefault="00A72221" w:rsidP="00A72221">
      <w:pPr>
        <w:rPr>
          <w:rFonts w:ascii="Times New Roman" w:hAnsi="Times New Roman"/>
          <w:sz w:val="18"/>
          <w:szCs w:val="18"/>
        </w:rPr>
      </w:pPr>
      <w:r w:rsidRPr="00A05363">
        <w:rPr>
          <w:rFonts w:ascii="Times New Roman" w:hAnsi="Times New Roman"/>
          <w:sz w:val="18"/>
          <w:szCs w:val="18"/>
        </w:rPr>
        <w:t>N = Sample Size; NR = Not Reported; SD = Standard Deviation</w:t>
      </w:r>
    </w:p>
    <w:p w:rsidR="00A72221" w:rsidRDefault="00A72221" w:rsidP="00A72221">
      <w:pPr>
        <w:rPr>
          <w:rFonts w:ascii="Arial" w:hAnsi="Arial" w:cs="Arial"/>
          <w:b/>
        </w:rPr>
      </w:pP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C82A38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33" w:rsidRDefault="00037333">
      <w:r>
        <w:separator/>
      </w:r>
    </w:p>
  </w:endnote>
  <w:endnote w:type="continuationSeparator" w:id="0">
    <w:p w:rsidR="00037333" w:rsidRDefault="0003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64" w:rsidRDefault="00AC2364" w:rsidP="00AC2364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33" w:rsidRDefault="00037333">
      <w:r>
        <w:separator/>
      </w:r>
    </w:p>
  </w:footnote>
  <w:footnote w:type="continuationSeparator" w:id="0">
    <w:p w:rsidR="00037333" w:rsidRDefault="0003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37333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2364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A38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7E7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B90B-8E09-4A1D-B3E6-20945333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1314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2013-07-04T05:39:00Z</dcterms:modified>
</cp:coreProperties>
</file>